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558"/>
      </w:tblGrid>
      <w:tr w:rsidR="001A0624" w:rsidRPr="001A0624" w:rsidTr="001A0624">
        <w:tc>
          <w:tcPr>
            <w:tcW w:w="10031" w:type="dxa"/>
          </w:tcPr>
          <w:p w:rsidR="001A0624" w:rsidRPr="001A0624" w:rsidRDefault="001A0624" w:rsidP="001A0624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58" w:type="dxa"/>
          </w:tcPr>
          <w:p w:rsidR="00613047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Приложение </w:t>
            </w:r>
            <w:r w:rsidR="0061304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 приказу</w:t>
            </w:r>
            <w:r w:rsidR="0061304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комитета образования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 Шпаковского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муниципального округа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от 17.10.2023 года №  </w:t>
            </w:r>
            <w:r w:rsidR="000D389A"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557 </w:t>
            </w:r>
            <w:r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 ОД</w:t>
            </w:r>
          </w:p>
        </w:tc>
      </w:tr>
    </w:tbl>
    <w:p w:rsidR="003034F0" w:rsidRDefault="003034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34F0" w:rsidRDefault="001A06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</w:t>
      </w:r>
    </w:p>
    <w:p w:rsidR="003034F0" w:rsidRDefault="001A06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мероприятий по формированию и оценке функциональной грамотности обучающихся общеобразовательных организаций Шпаковского муниципального округа Ставропольского края на 2023/24 учебный год</w:t>
      </w:r>
    </w:p>
    <w:p w:rsidR="003034F0" w:rsidRDefault="003034F0">
      <w:pPr>
        <w:pStyle w:val="af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126"/>
        <w:gridCol w:w="2552"/>
        <w:gridCol w:w="4820"/>
      </w:tblGrid>
      <w:tr w:rsidR="003034F0" w:rsidTr="00CA7DD9">
        <w:tc>
          <w:tcPr>
            <w:tcW w:w="1134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034F0">
        <w:tc>
          <w:tcPr>
            <w:tcW w:w="15027" w:type="dxa"/>
            <w:gridSpan w:val="5"/>
            <w:shd w:val="clear" w:color="auto" w:fill="FFFFFF" w:themeFill="background1"/>
            <w:vAlign w:val="center"/>
          </w:tcPr>
          <w:p w:rsidR="003034F0" w:rsidRDefault="001A0624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муниципального  плана мероприятий, направленн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на форм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рование и оценку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на 2023/24 учебный год (далее – муниципальный план мероприятий)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о 20 октября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1A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Шп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ковского муниц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1A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муниципальног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о плана мероприятий, направленных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 на фо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мирование и оценку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на 2023/24 учебный год.</w:t>
            </w:r>
          </w:p>
          <w:p w:rsidR="003034F0" w:rsidRPr="000B1EAE" w:rsidRDefault="001A0624" w:rsidP="002D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за вопросы формирования функ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циональной грамотн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сти в муниципальном округе.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2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2D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плана мер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приятий (дорожных карт), направленных на формирование и оценку функци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нальной грамотности обучающихся 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щеобразовательных организаций 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Шп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ковского муниципального округа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2023/24 учебный год </w:t>
            </w:r>
          </w:p>
        </w:tc>
        <w:tc>
          <w:tcPr>
            <w:tcW w:w="2126" w:type="dxa"/>
            <w:vAlign w:val="center"/>
          </w:tcPr>
          <w:p w:rsidR="003034F0" w:rsidRPr="000B1EAE" w:rsidRDefault="00F14A31" w:rsidP="002D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1A0624" w:rsidP="002D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щеобразовательные организации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ОО)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ности в ОО.</w:t>
            </w:r>
          </w:p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 меропри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тий ОО, направленных на формирование и оценку функциональной грамотности об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чающихся на 2023/24 учебный год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A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Использование в учебном процессе 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щеобразовательных организаций 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Шп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ковского муниципального округа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банка заданий для оценки функциональной грамотности, разработанных ФГБНУ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«Институт </w:t>
            </w:r>
            <w:proofErr w:type="gramStart"/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стратегии развития образов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Российской академии образования</w:t>
            </w:r>
            <w:proofErr w:type="gramEnd"/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3034F0" w:rsidRPr="000B1EAE" w:rsidRDefault="001A0624" w:rsidP="00A3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034F0" w:rsidRPr="000B1EAE" w:rsidRDefault="00F14A31" w:rsidP="00A34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омитет образования АШМО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ОО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ние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учебном процессе банка заданий для оценки функциональной грамотности.</w:t>
            </w:r>
          </w:p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Включение в ежемесячный мониторинг 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митета образования АШМО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пользование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учебном процессе банка заданий для оценки функциональной грамотности.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A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A34550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ответственных за формиров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оценку функциональной грамо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обучающихся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совещани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B1EAE">
              <w:t xml:space="preserve">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просу формирования и оценки функц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ональной грамотности обучающихся общеобразовательных организаций Ставропольского края </w:t>
            </w:r>
          </w:p>
        </w:tc>
        <w:tc>
          <w:tcPr>
            <w:tcW w:w="2126" w:type="dxa"/>
            <w:vAlign w:val="center"/>
          </w:tcPr>
          <w:p w:rsidR="003034F0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  <w:p w:rsidR="00F14A31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711904" w:rsidRPr="000B1EAE" w:rsidRDefault="00711904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образования АШМО</w:t>
            </w:r>
          </w:p>
          <w:p w:rsidR="003034F0" w:rsidRPr="000B1EAE" w:rsidRDefault="00F14A31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етодический отдел</w:t>
            </w:r>
          </w:p>
        </w:tc>
        <w:tc>
          <w:tcPr>
            <w:tcW w:w="4820" w:type="dxa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ключевых комп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тентностей представителей методическ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 отдела и руководителей ММО учителей предметников 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вопросах оценки функц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грамотности обучающихся общ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</w:p>
          <w:p w:rsidR="003034F0" w:rsidRPr="000B1EAE" w:rsidRDefault="003034F0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71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обуча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8-9 классов 2023/24 учебного г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126" w:type="dxa"/>
            <w:vAlign w:val="center"/>
          </w:tcPr>
          <w:p w:rsidR="003034F0" w:rsidRPr="000B1EAE" w:rsidRDefault="00F14A31" w:rsidP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552" w:type="dxa"/>
            <w:vAlign w:val="center"/>
          </w:tcPr>
          <w:p w:rsidR="00711904" w:rsidRPr="000B1EAE" w:rsidRDefault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3034F0" w:rsidRPr="000B1EAE" w:rsidRDefault="00303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034F0" w:rsidRPr="000B1EAE" w:rsidRDefault="001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обучающихся для анализа эффективности мероприятий по п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вышению уровня функциональной грамо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71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функц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грамотности обучающихся 8-9 классов в 2023/24 учебном году</w:t>
            </w:r>
          </w:p>
          <w:p w:rsidR="003034F0" w:rsidRPr="000B1EAE" w:rsidRDefault="003034F0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F0" w:rsidRPr="000B1EAE" w:rsidRDefault="003034F0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34F0" w:rsidRPr="000B1EAE" w:rsidRDefault="00F14A31" w:rsidP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711904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ческим отделом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группы учителей, требующей особой актуализации опред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ленных компетенций в области оценки и формирования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 8-9 классов в 2023/24 учебном году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B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4A" w:rsidRPr="000B1EA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планов работы муниц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методических объединений в части формирования и оценки форм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ровании функциональной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03 ноября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B0014A" w:rsidRPr="000B1EAE" w:rsidRDefault="00F14A31" w:rsidP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0014A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B00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мет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дистов в вопросах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формировании функциональной грамотн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с родителями, представителями средств массовой информации, общ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ственностью по вопросам формиров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функциональной грамотности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3034F0" w:rsidRPr="000B1EAE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функциональной грамотности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Pr="000B1EAE" w:rsidRDefault="007C49B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5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одного - двух педагогов, ответственных в общеобразовательных организациях за вопросы формирования функциональной грамотности</w:t>
            </w:r>
          </w:p>
        </w:tc>
        <w:tc>
          <w:tcPr>
            <w:tcW w:w="2126" w:type="dxa"/>
            <w:vAlign w:val="center"/>
          </w:tcPr>
          <w:p w:rsidR="007C49B3" w:rsidRPr="000B1EAE" w:rsidRDefault="00F14A3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49B3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25 октября 2023 года</w:t>
            </w:r>
          </w:p>
        </w:tc>
        <w:tc>
          <w:tcPr>
            <w:tcW w:w="2552" w:type="dxa"/>
            <w:vAlign w:val="center"/>
          </w:tcPr>
          <w:p w:rsidR="007C49B3" w:rsidRPr="000B1EAE" w:rsidRDefault="007C49B3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ных организаций Шпаковского муниципал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ного округа 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Pr="000B1EAE" w:rsidRDefault="007C49B3" w:rsidP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5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планов мер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приятий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, направленных на формир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вание и оценку функциональной грамо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ности 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ных организаций на 2023/24 учебный год </w:t>
            </w:r>
          </w:p>
        </w:tc>
        <w:tc>
          <w:tcPr>
            <w:tcW w:w="2126" w:type="dxa"/>
            <w:vAlign w:val="center"/>
          </w:tcPr>
          <w:p w:rsidR="007C49B3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7C49B3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552" w:type="dxa"/>
            <w:vAlign w:val="center"/>
          </w:tcPr>
          <w:p w:rsidR="00E753EA" w:rsidRPr="000B1EAE" w:rsidRDefault="007C49B3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АШМО</w:t>
            </w:r>
          </w:p>
          <w:p w:rsidR="00F11B44" w:rsidRPr="000B1EAE" w:rsidRDefault="00F14A31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1B4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етодический отдел</w:t>
            </w:r>
          </w:p>
          <w:p w:rsidR="007C49B3" w:rsidRPr="000B1EAE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своевременное принятие упра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ленческих решений, направленных на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фо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мирование и оценку функциональной гр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мотности 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ных организаций  в 2023/24 учебном году</w:t>
            </w:r>
          </w:p>
        </w:tc>
      </w:tr>
      <w:tr w:rsidR="007C49B3">
        <w:tc>
          <w:tcPr>
            <w:tcW w:w="15027" w:type="dxa"/>
            <w:gridSpan w:val="5"/>
            <w:vAlign w:val="center"/>
          </w:tcPr>
          <w:p w:rsidR="007C49B3" w:rsidRDefault="007C49B3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7C49B3" w:rsidTr="0097613C">
        <w:tc>
          <w:tcPr>
            <w:tcW w:w="1134" w:type="dxa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3" w:type="dxa"/>
            <w:gridSpan w:val="4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B1EAE" w:rsidTr="00CA7DD9">
        <w:tc>
          <w:tcPr>
            <w:tcW w:w="1134" w:type="dxa"/>
            <w:vAlign w:val="center"/>
          </w:tcPr>
          <w:p w:rsidR="000B1EAE" w:rsidRDefault="000B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  <w:vAlign w:val="center"/>
          </w:tcPr>
          <w:p w:rsidR="000B1EAE" w:rsidRPr="000B1EAE" w:rsidRDefault="000B1EAE" w:rsidP="000B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 с руководителями ММО, рабочей гру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пой  по вопросу формирования и оценки функциональной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общеобразовательных организ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 Шпаковского муниципального округа</w:t>
            </w:r>
          </w:p>
        </w:tc>
        <w:tc>
          <w:tcPr>
            <w:tcW w:w="2126" w:type="dxa"/>
            <w:vAlign w:val="center"/>
          </w:tcPr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0B1EAE" w:rsidRPr="000B1EAE" w:rsidRDefault="00F14A31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="000B1EAE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B1EAE" w:rsidRPr="000B1EAE" w:rsidRDefault="000B1EAE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и формирования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мотности обучающихся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  <w:vAlign w:val="center"/>
          </w:tcPr>
          <w:p w:rsidR="007C49B3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тико-ориентированных кур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сах 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шения квалификации учителей по в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и оценки фун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7C49B3" w:rsidRPr="00D5663B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</w:t>
            </w:r>
            <w:r w:rsidR="000B0D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B3" w:rsidRPr="00D5663B" w:rsidRDefault="000B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7C49B3" w:rsidRPr="00D5663B" w:rsidRDefault="007C49B3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обновление теоретических и практических знаний 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оценки функциональной грамотности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адресного (персонифицированного) сопровожд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ния учителей муниципального округа  по вопросам формирования и оценки функциональной грамотности обуча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D5663B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  <w:p w:rsidR="009D2C30" w:rsidRPr="00D5663B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 </w:t>
            </w:r>
          </w:p>
          <w:p w:rsidR="009D2C30" w:rsidRPr="00D5663B" w:rsidRDefault="001F1B69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том индивидуальной потребности в пов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шении уровня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тенций в вопросах функциональной грамо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D5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(педагог-педагог) с целью повышения уровня учителей по вопросам формирования функциональной грамотности обуча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том индивидуальной потребности в пов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шении уровня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тенций в вопросах функциональной грамо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Тиражирование эффективных практик по формированию и оценки функци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D34BDB" w:rsidRPr="00D5663B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заданий (из банка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ФГБНУ «ИСРО РАО») для оценки функциональной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2023/24 </w:t>
            </w:r>
          </w:p>
          <w:p w:rsidR="009D2C30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тенций учителей в вопросах формирования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ция и проведение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по вопросам формирования и оценки функциональной грамотности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муниципальных методических объединений</w:t>
            </w:r>
          </w:p>
        </w:tc>
        <w:tc>
          <w:tcPr>
            <w:tcW w:w="2126" w:type="dxa"/>
            <w:vAlign w:val="center"/>
          </w:tcPr>
          <w:p w:rsidR="00E753EA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C45A7F" w:rsidRDefault="00E753EA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E753EA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 и оценке функциональной грамотн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ция и проведение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E753EA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E753EA" w:rsidRPr="00C45A7F" w:rsidRDefault="00E753EA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E753EA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D2C30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9D2C30" w:rsidRPr="00C45A7F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9D2C30" w:rsidTr="0097613C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3" w:type="dxa"/>
            <w:gridSpan w:val="4"/>
            <w:vAlign w:val="center"/>
          </w:tcPr>
          <w:p w:rsidR="009D2C30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мирования и оценки функциональной грамотности обучающихся</w:t>
            </w:r>
          </w:p>
        </w:tc>
      </w:tr>
      <w:tr w:rsidR="009D2C30" w:rsidTr="00C45A7F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ции и работе муниципальных методич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по вопросам форм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рования и оценки функциональной гр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</w:t>
            </w:r>
            <w:r w:rsidR="00AC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53EA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C30" w:rsidRPr="00C45A7F" w:rsidRDefault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3868C5" w:rsidTr="00C45A7F">
        <w:tc>
          <w:tcPr>
            <w:tcW w:w="1134" w:type="dxa"/>
            <w:vAlign w:val="center"/>
          </w:tcPr>
          <w:p w:rsidR="003868C5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868C5" w:rsidRPr="00C45A7F" w:rsidRDefault="003868C5" w:rsidP="00912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семинар ММО зам</w:t>
            </w: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стителей директоров по учебно-воспитательной работе</w:t>
            </w:r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«Проект «Школа </w:t>
            </w:r>
            <w:proofErr w:type="spellStart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свещения</w:t>
            </w:r>
            <w:proofErr w:type="spellEnd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России», как условие для создания единого </w:t>
            </w:r>
            <w:proofErr w:type="spellStart"/>
            <w:proofErr w:type="gramStart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образо-вательного</w:t>
            </w:r>
            <w:proofErr w:type="spellEnd"/>
            <w:proofErr w:type="gramEnd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8C5" w:rsidRPr="00C45A7F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8C5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3868C5" w:rsidRPr="00C45A7F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68C5" w:rsidRPr="00C45A7F" w:rsidRDefault="003868C5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C45A7F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Default="006D4FBB" w:rsidP="00A92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ММО рук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водителей 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объединения руководит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лей Центров «Точка роста»  </w:t>
            </w:r>
          </w:p>
          <w:p w:rsidR="006D4FBB" w:rsidRPr="008F3DC2" w:rsidRDefault="006D4FBB" w:rsidP="00A92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роста» как ресурс формиров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у обучающихся современных те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нологических навыков (первые шаги в реализации проекта «Успех каждого р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395" w:type="dxa"/>
            <w:shd w:val="clear" w:color="auto" w:fill="auto"/>
          </w:tcPr>
          <w:p w:rsidR="006D4FBB" w:rsidRPr="00E90D9C" w:rsidRDefault="006D4FBB" w:rsidP="006C13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ММО препод</w:t>
            </w: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вателей – организаторов ОБЖ</w:t>
            </w:r>
          </w:p>
          <w:p w:rsidR="006D4FBB" w:rsidRPr="00E90D9C" w:rsidRDefault="006D4FBB" w:rsidP="00E9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Приемы формирования функционал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ной грамотности на уроках ОБЖ»</w:t>
            </w:r>
          </w:p>
        </w:tc>
        <w:tc>
          <w:tcPr>
            <w:tcW w:w="2126" w:type="dxa"/>
            <w:shd w:val="clear" w:color="auto" w:fill="auto"/>
          </w:tcPr>
          <w:p w:rsidR="006D4FBB" w:rsidRPr="00E90D9C" w:rsidRDefault="006D4FBB" w:rsidP="00E90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90D9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9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грамотности обучающихся</w:t>
            </w:r>
          </w:p>
        </w:tc>
      </w:tr>
      <w:tr w:rsidR="006D4FBB" w:rsidTr="00C45A7F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C45A7F" w:rsidRDefault="006D4FBB" w:rsidP="009A6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B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ММО 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лей технологии </w:t>
            </w:r>
            <w:r w:rsidRPr="00AC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«Педагогические прак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 формирования функционал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грамотно</w:t>
            </w:r>
            <w:r w:rsidRPr="00AC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в условиях ФГОС»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2.2.1.5.</w:t>
            </w:r>
          </w:p>
        </w:tc>
        <w:tc>
          <w:tcPr>
            <w:tcW w:w="4395" w:type="dxa"/>
            <w:shd w:val="clear" w:color="auto" w:fill="auto"/>
          </w:tcPr>
          <w:p w:rsidR="006D4FBB" w:rsidRPr="002D0EB2" w:rsidRDefault="006D4FBB" w:rsidP="002D0E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начальных классов 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условиях р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ализации ФГОС НОО»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706E8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2.2.1.6.</w:t>
            </w:r>
          </w:p>
        </w:tc>
        <w:tc>
          <w:tcPr>
            <w:tcW w:w="4395" w:type="dxa"/>
            <w:shd w:val="clear" w:color="auto" w:fill="auto"/>
          </w:tcPr>
          <w:p w:rsidR="006D4FBB" w:rsidRPr="009A6227" w:rsidRDefault="006D4FBB" w:rsidP="009A6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биологии 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«Эффективность и акт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альность научно-исследовательской и проектной деятельности на уроках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 внеурочной деятельности»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A6227" w:rsidRDefault="006D4FBB" w:rsidP="0070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22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9B4150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2.2.1.7.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AC5BA4" w:rsidRDefault="006D4FBB" w:rsidP="009B4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 – 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ММО учителей технологии</w:t>
            </w:r>
            <w:r w:rsidRPr="009B4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проведения профориентации и профессио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нального са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моопределения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 технологии в 8-9 клас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A96653" w:rsidRDefault="006D4FBB" w:rsidP="009B4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февраль 2024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9B4150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2.2.1.8.</w:t>
            </w:r>
          </w:p>
        </w:tc>
        <w:tc>
          <w:tcPr>
            <w:tcW w:w="4395" w:type="dxa"/>
            <w:shd w:val="clear" w:color="auto" w:fill="auto"/>
          </w:tcPr>
          <w:p w:rsidR="006D4FBB" w:rsidRPr="00A96653" w:rsidRDefault="006D4FBB" w:rsidP="00A9665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Практический семинар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ММО учит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лей истории и обществознания</w:t>
            </w:r>
          </w:p>
          <w:p w:rsidR="006D4FBB" w:rsidRPr="00A96653" w:rsidRDefault="006D4FBB" w:rsidP="00A966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Роль школьных кружков в активизации познавательной и исследовательской деятельности учащихся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A96653" w:rsidRDefault="006D4FBB" w:rsidP="009B4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февраль 2024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1B0FC1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2.2.1.9.</w:t>
            </w:r>
          </w:p>
        </w:tc>
        <w:tc>
          <w:tcPr>
            <w:tcW w:w="4395" w:type="dxa"/>
            <w:shd w:val="clear" w:color="auto" w:fill="auto"/>
          </w:tcPr>
          <w:p w:rsidR="006D4FBB" w:rsidRPr="001B0FC1" w:rsidRDefault="006D4FBB" w:rsidP="006C13CE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B0FC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лей русского языка и литературы</w:t>
            </w:r>
          </w:p>
          <w:p w:rsidR="006D4FBB" w:rsidRPr="001B0FC1" w:rsidRDefault="006D4FBB" w:rsidP="006C13C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0FC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«Развитие критического мышления  на уроках русского языка и литературы»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1B0FC1" w:rsidRDefault="006D4FBB" w:rsidP="001B0F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B0FC1">
              <w:rPr>
                <w:rFonts w:ascii="Times New Roman" w:eastAsia="Calibri" w:hAnsi="Times New Roman"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B0FC1">
              <w:rPr>
                <w:rFonts w:ascii="Times New Roman" w:eastAsia="Calibri" w:hAnsi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706E8E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2.2.1.10.</w:t>
            </w:r>
          </w:p>
        </w:tc>
        <w:tc>
          <w:tcPr>
            <w:tcW w:w="4395" w:type="dxa"/>
            <w:shd w:val="clear" w:color="auto" w:fill="auto"/>
          </w:tcPr>
          <w:p w:rsidR="006D4FBB" w:rsidRPr="00706E8E" w:rsidRDefault="006D4FBB" w:rsidP="00706E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706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начальных классов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ние функциональной грамотности как основа развития учебно -  познавател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ной компетентности учащихся в пр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цессе изучения предметов начальной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в соответствии с требованиями ФГОС НОО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706E8E" w:rsidRDefault="006D4FBB" w:rsidP="0070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88231B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2.2.1.11.</w:t>
            </w:r>
          </w:p>
        </w:tc>
        <w:tc>
          <w:tcPr>
            <w:tcW w:w="4395" w:type="dxa"/>
            <w:shd w:val="clear" w:color="auto" w:fill="auto"/>
          </w:tcPr>
          <w:p w:rsidR="006D4FBB" w:rsidRPr="0088231B" w:rsidRDefault="006D4FBB" w:rsidP="00882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8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лей физики 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«Трудные вопросы школ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ного курса физики. Развиваем креати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ное и критическое мышление»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88231B" w:rsidRDefault="006D4FBB" w:rsidP="00882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9B0819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2.2.1.12.</w:t>
            </w:r>
          </w:p>
        </w:tc>
        <w:tc>
          <w:tcPr>
            <w:tcW w:w="4395" w:type="dxa"/>
            <w:shd w:val="clear" w:color="auto" w:fill="auto"/>
          </w:tcPr>
          <w:p w:rsidR="006D4FBB" w:rsidRPr="009B0819" w:rsidRDefault="006D4FBB" w:rsidP="009B0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 ММО учит</w:t>
            </w: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лей музыки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проектно-исследовательской деятельности как средство развития познавательной а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тивности»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B0819" w:rsidRDefault="006D4FBB" w:rsidP="009B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2.2.1.13.</w:t>
            </w:r>
          </w:p>
        </w:tc>
        <w:tc>
          <w:tcPr>
            <w:tcW w:w="4395" w:type="dxa"/>
            <w:shd w:val="clear" w:color="auto" w:fill="auto"/>
          </w:tcPr>
          <w:p w:rsidR="006D4FBB" w:rsidRPr="003868C5" w:rsidRDefault="006D4FBB" w:rsidP="003868C5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3868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ММО учит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лей русского языка и литературы</w:t>
            </w:r>
          </w:p>
          <w:p w:rsidR="006D4FBB" w:rsidRPr="003868C5" w:rsidRDefault="006D4FBB" w:rsidP="003868C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8C5">
              <w:rPr>
                <w:rFonts w:ascii="Times New Roman" w:eastAsia="Calibri" w:hAnsi="Times New Roman"/>
                <w:sz w:val="24"/>
                <w:szCs w:val="24"/>
              </w:rPr>
              <w:t xml:space="preserve"> «Современные информационные те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нологии, взаимодействие с искусстве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нейросетью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де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ятельности  учителя русского языка и литературы»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B0819" w:rsidRDefault="006D4FBB" w:rsidP="006C1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491956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2.2.1.14.</w:t>
            </w:r>
          </w:p>
        </w:tc>
        <w:tc>
          <w:tcPr>
            <w:tcW w:w="4395" w:type="dxa"/>
            <w:shd w:val="clear" w:color="auto" w:fill="auto"/>
          </w:tcPr>
          <w:p w:rsidR="006D4FBB" w:rsidRPr="00491956" w:rsidRDefault="006D4FBB" w:rsidP="006C13C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ММО замест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телей директоров по воспитательной работе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«Система организации профе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сиональной ориентации    обучающи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491956" w:rsidRDefault="006D4FBB" w:rsidP="00491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1956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956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49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49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  <w:vAlign w:val="center"/>
          </w:tcPr>
          <w:p w:rsidR="006D4FBB" w:rsidRPr="006D4FBB" w:rsidRDefault="006D4FBB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на официальных сайтах общеобразовательных организаций  и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формационной вкладки по формиров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и оценке  функциональной грамо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обучающихся</w:t>
            </w:r>
          </w:p>
        </w:tc>
        <w:tc>
          <w:tcPr>
            <w:tcW w:w="2126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оценке  функциональной грамотности </w:t>
            </w:r>
            <w:proofErr w:type="gramStart"/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395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Дорожной карты по организации ресурсной по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держки школ с низкими результатами обучения, школ, функционирующих в зоне риска снижения образовательных результатов в Шпаковском муниц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округе</w:t>
            </w:r>
          </w:p>
        </w:tc>
        <w:tc>
          <w:tcPr>
            <w:tcW w:w="2126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  <w:vAlign w:val="center"/>
          </w:tcPr>
          <w:p w:rsidR="006D4FBB" w:rsidRP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поддержка педаг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школ с низкими обр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зовательными результатами и школ, нах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дящихся в сложных социокультурных усл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виях, в том числе, в части повышения уро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ня профессиональных компетенций по фо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мированию и оценке функциональной гр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обучающихся  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4395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ОО и педагогов в мероприятиях по формированию и оценке функциональной грамотности в рамках проекта «Школа Минпросвещ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России» </w:t>
            </w:r>
          </w:p>
        </w:tc>
        <w:tc>
          <w:tcPr>
            <w:tcW w:w="2126" w:type="dxa"/>
            <w:vAlign w:val="center"/>
          </w:tcPr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344F53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344F53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ков по вопросам оценки и формирования функциональной грамотности, обучающи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ся в процессе реализации проекта 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Минпросвещения России»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мотности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395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ции и проведению семинаров по вопр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сам формирования и оценки функци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6D4FBB" w:rsidRPr="00344F53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344F53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344F53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Формирование новых компетенций у учас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ников школьных управленческих команд  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 w:rsidP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 w:rsidR="00E31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матики  в вебинаре  «Формирование цифровой грамотности обучающихся на уроках информатики»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вопросу цифровой гр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начал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ных классов в вебинаре «Контроль и оценка как составляющие процесса обучения и деятельности учителя в условиях реализации обновленного ФГОС НОО»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вопросам контроля и оценки как составляющие процесса обуч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ния и деятельности учителя в условиях ре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лизации обновленного ФГОС НОО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биол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гии в  вебинаре «Использование банка заданий для формирования функци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в подготовке об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чающихся к процедурам оценки кач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ства образования по биологии»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>
            <w:pPr>
              <w:jc w:val="center"/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E31051">
              <w:t xml:space="preserve">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в процесс повышения уровня знаний по вопросу формирования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пре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метников  общеобразовательных орг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низаций в вебинаре «Формирование функциональной грамотности у обуч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ющихся с ОВЗ Формирование функц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грамотности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2126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 w:rsidP="000046BE">
            <w:pPr>
              <w:jc w:val="center"/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E31051">
              <w:t xml:space="preserve"> </w:t>
            </w:r>
          </w:p>
          <w:p w:rsid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просам повышения уровня функциональной грамотности обучающихся с ОВЗ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2.3.1.5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общ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ствознания в  вебинаре «Анализ типи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ных затруднений выпускников общео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при выпо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нении заданий государственной итог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вой аттестации по обществознанию в 2023 году»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деление эффективных средств их преодол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ния при выполнении заданий государстве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по обществозн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нию в 2024 году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2.3.1.6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профессионал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ной олимпиаде учителей естественн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научного цикла по функциональной грамотности</w:t>
            </w:r>
          </w:p>
        </w:tc>
        <w:tc>
          <w:tcPr>
            <w:tcW w:w="2126" w:type="dxa"/>
            <w:vAlign w:val="center"/>
          </w:tcPr>
          <w:p w:rsidR="006D4FBB" w:rsidRPr="00E31051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2.3.1.7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</w:t>
            </w:r>
            <w:proofErr w:type="spellStart"/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началь-ных</w:t>
            </w:r>
            <w:proofErr w:type="spellEnd"/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 вебинаре  «Формиров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ние функциональной грамотности младших школьников в процессе уро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ной и неурочной деятельности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формирование функциональной грамотности младших школьников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2.3.1.8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</w:t>
            </w:r>
            <w:proofErr w:type="spellStart"/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началь-ных</w:t>
            </w:r>
            <w:proofErr w:type="spellEnd"/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 вебинаре  «Применение современных образовательных технол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гий при формировании финансовой грамотности обучающихся начальной школы»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прим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нения современных технологий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младших школьников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2.3.1.9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биол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гии в вебинаре «Использование банка заданий для формирования функци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в подготовке об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чающихся к процедурам оценки кач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ства образования по биологии»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12E64" w:rsidRDefault="006D4FBB">
            <w:pPr>
              <w:jc w:val="center"/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612E64">
              <w:t xml:space="preserve">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вопросу отбора, разрабо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ки и использования в учебном процессе з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даний, направленных на формирование компонентов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2.3.1.10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учителей истории и обществознания в вебинаре «Работа с источниками информации в процессе подготовке обучающихся к оценочным процедурам по истории» </w:t>
            </w:r>
          </w:p>
        </w:tc>
        <w:tc>
          <w:tcPr>
            <w:tcW w:w="2126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12E64" w:rsidRDefault="006D4FBB" w:rsidP="000046BE">
            <w:pPr>
              <w:jc w:val="center"/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612E64">
              <w:t xml:space="preserve">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подготовке обучающихся к оценочным процедурам по истории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2.3.1.11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молодых педаг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 в краевом семинаре  «</w:t>
            </w:r>
            <w:proofErr w:type="spell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Геймифик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функциональной грамотности обуча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  <w:tc>
          <w:tcPr>
            <w:tcW w:w="2126" w:type="dxa"/>
            <w:vAlign w:val="center"/>
          </w:tcPr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C13CE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t xml:space="preserve"> 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C1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отдел</w:t>
            </w:r>
          </w:p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компетенций у мол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 педагогов в области игровых технол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гий и их применение в процессе формир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вания функциональной грамотности обуч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C13CE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участия  педагогов орган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заций дополнительного образования д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gramEnd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 в краевом семинаре «Формирование функциональной грамотности в проце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се дополнительного образования об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чающихся»</w:t>
            </w:r>
          </w:p>
        </w:tc>
        <w:tc>
          <w:tcPr>
            <w:tcW w:w="2126" w:type="dxa"/>
            <w:vAlign w:val="center"/>
          </w:tcPr>
          <w:p w:rsidR="006D4FBB" w:rsidRPr="006C13CE" w:rsidRDefault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6C13C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6C13CE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4FBB" w:rsidRPr="006C13CE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6C13CE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C1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C13CE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C13CE" w:rsidRDefault="006C13CE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C13CE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C13CE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рования функциональной грамотности в процессе дополнительного образования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7B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2.3.1.13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начал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ных классов в краевом семинаре «Фо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мирование функциональной грамотн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сти обучающихся как условие повыш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ния качества образования в соотве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 НОО»</w:t>
            </w:r>
          </w:p>
        </w:tc>
        <w:tc>
          <w:tcPr>
            <w:tcW w:w="2126" w:type="dxa"/>
            <w:vAlign w:val="center"/>
          </w:tcPr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872D57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r w:rsid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рования функциональной грамотности в обучающихся как условие повышения кач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ства образования в соответствии с требов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ниями ФГОС НОО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2.3.1.14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русск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 в вебинаре «Оценка качества образования по ру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скому языку и формирования читател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ской грамотности обучающихся» </w:t>
            </w:r>
          </w:p>
        </w:tc>
        <w:tc>
          <w:tcPr>
            <w:tcW w:w="2126" w:type="dxa"/>
            <w:vAlign w:val="center"/>
          </w:tcPr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учителей в процесс повышения уровня знаний по 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просу формирования читательской грамо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ности и креативного мышления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F1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с руководителями образовательных орг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низаций, с руководителями ММО по вопросам формирования и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Система неформального повышения квал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фикации педагогических работников по 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и оценки функци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нальной грамотности  </w:t>
            </w:r>
          </w:p>
        </w:tc>
      </w:tr>
      <w:tr w:rsidR="00872D57" w:rsidTr="00CA7DD9">
        <w:tc>
          <w:tcPr>
            <w:tcW w:w="1134" w:type="dxa"/>
            <w:vAlign w:val="center"/>
          </w:tcPr>
          <w:p w:rsidR="00872D57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395" w:type="dxa"/>
            <w:vAlign w:val="center"/>
          </w:tcPr>
          <w:p w:rsidR="00872D57" w:rsidRPr="00872D57" w:rsidRDefault="00872D57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на муниц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уровне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и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872D57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552" w:type="dxa"/>
            <w:vAlign w:val="center"/>
          </w:tcPr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872D57" w:rsidRPr="00872D57" w:rsidRDefault="00872D57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с методическими рекомендациями общеобразовательным 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ганизациям  по результатам региональных процедур оценки функциональной грамо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72D57" w:rsidTr="00CA7DD9">
        <w:tc>
          <w:tcPr>
            <w:tcW w:w="1134" w:type="dxa"/>
            <w:vAlign w:val="center"/>
          </w:tcPr>
          <w:p w:rsidR="00872D57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4395" w:type="dxa"/>
            <w:vAlign w:val="center"/>
          </w:tcPr>
          <w:p w:rsidR="00872D57" w:rsidRPr="00872D57" w:rsidRDefault="00872D57" w:rsidP="00F11B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I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гиональном форуме по повышению ф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детей и молод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2126" w:type="dxa"/>
            <w:vAlign w:val="center"/>
          </w:tcPr>
          <w:p w:rsidR="00872D57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ктябрь 2023 года </w:t>
            </w:r>
          </w:p>
          <w:p w:rsidR="00872D57" w:rsidRPr="00872D57" w:rsidRDefault="00872D57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872D57" w:rsidRPr="00872D57" w:rsidRDefault="00872D57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872D57" w:rsidRPr="00872D57" w:rsidRDefault="00872D57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Трансляция лучших региональных практик по повышению финансовой грамотности детей и молодежи</w:t>
            </w:r>
          </w:p>
        </w:tc>
      </w:tr>
      <w:tr w:rsidR="004071CE" w:rsidTr="00CA7DD9">
        <w:tc>
          <w:tcPr>
            <w:tcW w:w="1134" w:type="dxa"/>
            <w:vAlign w:val="center"/>
          </w:tcPr>
          <w:p w:rsidR="004071CE" w:rsidRDefault="004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2.3.4.2.</w:t>
            </w:r>
          </w:p>
        </w:tc>
        <w:tc>
          <w:tcPr>
            <w:tcW w:w="4395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курсе методических разработок «Лу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шая программа учителя — наставника по внеурочной деятельности технолог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направленности»</w:t>
            </w:r>
          </w:p>
        </w:tc>
        <w:tc>
          <w:tcPr>
            <w:tcW w:w="2126" w:type="dxa"/>
            <w:vAlign w:val="center"/>
          </w:tcPr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внеуро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ной деятельности и формировании функц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</w:t>
            </w:r>
          </w:p>
        </w:tc>
      </w:tr>
      <w:tr w:rsidR="004071CE" w:rsidTr="00CA7DD9">
        <w:tc>
          <w:tcPr>
            <w:tcW w:w="1134" w:type="dxa"/>
            <w:vAlign w:val="center"/>
          </w:tcPr>
          <w:p w:rsidR="004071CE" w:rsidRDefault="004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2.3.4.3.</w:t>
            </w:r>
          </w:p>
        </w:tc>
        <w:tc>
          <w:tcPr>
            <w:tcW w:w="4395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курсе методических разработок по 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гиональной литературе «Вечные ценн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сти в произведениях писателей Ставр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полья»</w:t>
            </w:r>
          </w:p>
        </w:tc>
        <w:tc>
          <w:tcPr>
            <w:tcW w:w="2126" w:type="dxa"/>
            <w:vAlign w:val="center"/>
          </w:tcPr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  <w:p w:rsidR="004071CE" w:rsidRPr="004071CE" w:rsidRDefault="004071CE" w:rsidP="00CA7DD9">
            <w:pPr>
              <w:jc w:val="center"/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4071CE">
              <w:t xml:space="preserve">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формир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вания читательской грамотности в процессе изучения региональной литературы</w:t>
            </w:r>
          </w:p>
        </w:tc>
      </w:tr>
      <w:tr w:rsidR="00116272" w:rsidTr="00CA7DD9">
        <w:tc>
          <w:tcPr>
            <w:tcW w:w="1134" w:type="dxa"/>
            <w:vAlign w:val="center"/>
          </w:tcPr>
          <w:p w:rsidR="00116272" w:rsidRDefault="0011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2.3.4.4.</w:t>
            </w:r>
          </w:p>
          <w:p w:rsidR="00116272" w:rsidRDefault="0011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272" w:rsidRPr="00116272" w:rsidRDefault="00116272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матем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тики и информатики в фестивале-конкурсе «Я хочу поделиться…» </w:t>
            </w:r>
          </w:p>
        </w:tc>
        <w:tc>
          <w:tcPr>
            <w:tcW w:w="2126" w:type="dxa"/>
            <w:vAlign w:val="center"/>
          </w:tcPr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116272" w:rsidRPr="00116272" w:rsidRDefault="00116272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116272" w:rsidRPr="00116272" w:rsidRDefault="00116272" w:rsidP="0097613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инновационного педагогического опыта</w:t>
            </w:r>
            <w:r w:rsidRPr="0011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математ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грамотности </w:t>
            </w:r>
            <w:proofErr w:type="gramStart"/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16272" w:rsidTr="00CA7DD9">
        <w:tc>
          <w:tcPr>
            <w:tcW w:w="1134" w:type="dxa"/>
            <w:vAlign w:val="center"/>
          </w:tcPr>
          <w:p w:rsidR="00116272" w:rsidRDefault="0011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2.3.4.5.</w:t>
            </w:r>
          </w:p>
          <w:p w:rsidR="00116272" w:rsidRDefault="0011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16272" w:rsidRPr="00116272" w:rsidRDefault="00116272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истории в VII краевой научно-практической  конференция «Трудные вопросы ист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рии России: методы преподавания и н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вые подходы в науке»</w:t>
            </w:r>
          </w:p>
        </w:tc>
        <w:tc>
          <w:tcPr>
            <w:tcW w:w="2126" w:type="dxa"/>
            <w:vAlign w:val="center"/>
          </w:tcPr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ктябрь 2023 года</w:t>
            </w:r>
          </w:p>
          <w:p w:rsidR="00116272" w:rsidRPr="00116272" w:rsidRDefault="00116272" w:rsidP="0049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116272" w:rsidRPr="00116272" w:rsidRDefault="00116272" w:rsidP="0049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116272" w:rsidRPr="00116272" w:rsidRDefault="00116272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ской грамотности в процессе реализации требований Историко-культурного станда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2.3.4.6.</w:t>
            </w:r>
          </w:p>
        </w:tc>
        <w:tc>
          <w:tcPr>
            <w:tcW w:w="4395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детей-инвалидов и их родителей в  семейном  регионал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ном конкурсе «Земля – наш общий дом» </w:t>
            </w:r>
          </w:p>
        </w:tc>
        <w:tc>
          <w:tcPr>
            <w:tcW w:w="2126" w:type="dxa"/>
            <w:vAlign w:val="center"/>
          </w:tcPr>
          <w:p w:rsidR="006D4FBB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ктябрь 2023 года</w:t>
            </w:r>
          </w:p>
          <w:p w:rsidR="006D4FBB" w:rsidRPr="00116272" w:rsidRDefault="006D4FBB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компете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ций и функциональной грамотности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чающихся с инвалидностью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2.3.4.7.</w:t>
            </w:r>
          </w:p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матики в дистанционной олимпиаде общеобразовательных организаций Ставропольского края</w:t>
            </w:r>
          </w:p>
        </w:tc>
        <w:tc>
          <w:tcPr>
            <w:tcW w:w="2126" w:type="dxa"/>
            <w:vAlign w:val="center"/>
          </w:tcPr>
          <w:p w:rsidR="006D4FBB" w:rsidRPr="00116272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116272" w:rsidRDefault="006D4FBB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16272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уководитель ММО</w:t>
            </w:r>
            <w:r w:rsidR="00B853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чителей информат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820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обл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2.3.4.8.</w:t>
            </w:r>
          </w:p>
        </w:tc>
        <w:tc>
          <w:tcPr>
            <w:tcW w:w="4395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командной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тернет-олимпиаде</w:t>
            </w:r>
            <w:proofErr w:type="gramEnd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  <w:tc>
          <w:tcPr>
            <w:tcW w:w="2126" w:type="dxa"/>
            <w:vAlign w:val="center"/>
          </w:tcPr>
          <w:p w:rsidR="006D4FBB" w:rsidRPr="006733B1" w:rsidRDefault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6733B1" w:rsidRDefault="006D4FBB" w:rsidP="0067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="00673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6733B1" w:rsidRDefault="00B8531C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уководитель ММО учителей географии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географии в области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2.3.4.9.</w:t>
            </w:r>
          </w:p>
        </w:tc>
        <w:tc>
          <w:tcPr>
            <w:tcW w:w="4395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матем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тики в дистанционной олимпиаде общ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Ставр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2126" w:type="dxa"/>
            <w:vAlign w:val="center"/>
          </w:tcPr>
          <w:p w:rsidR="006D4FBB" w:rsidRPr="006733B1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6733B1" w:rsidRDefault="006D4FBB" w:rsidP="0067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B8531C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6733B1" w:rsidRDefault="00B8531C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уководитель ММО учителей математики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2.3.4.10.</w:t>
            </w:r>
          </w:p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III краевом съезде работников дошкольн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</w:t>
            </w:r>
          </w:p>
        </w:tc>
        <w:tc>
          <w:tcPr>
            <w:tcW w:w="2126" w:type="dxa"/>
            <w:vAlign w:val="center"/>
          </w:tcPr>
          <w:p w:rsidR="006D4FBB" w:rsidRPr="006733B1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4FBB" w:rsidRPr="006733B1" w:rsidRDefault="006D4FBB" w:rsidP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ПК и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</w:t>
            </w:r>
            <w:r w:rsidR="00B8531C">
              <w:rPr>
                <w:rFonts w:ascii="Times New Roman" w:hAnsi="Times New Roman" w:cs="Times New Roman"/>
                <w:sz w:val="24"/>
                <w:szCs w:val="24"/>
              </w:rPr>
              <w:t>я АШМО</w:t>
            </w:r>
          </w:p>
          <w:p w:rsidR="006D4FBB" w:rsidRPr="006733B1" w:rsidRDefault="00B8531C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Тиражирование практик образования детей дошкольного возраста в условиях реализ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ФГОС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2.3.4.11.</w:t>
            </w:r>
          </w:p>
        </w:tc>
        <w:tc>
          <w:tcPr>
            <w:tcW w:w="4395" w:type="dxa"/>
            <w:vAlign w:val="center"/>
          </w:tcPr>
          <w:p w:rsidR="006D4FBB" w:rsidRPr="001A5F08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педагогов-психологов в III краевой съезд </w:t>
            </w:r>
          </w:p>
        </w:tc>
        <w:tc>
          <w:tcPr>
            <w:tcW w:w="2126" w:type="dxa"/>
            <w:vAlign w:val="center"/>
          </w:tcPr>
          <w:p w:rsidR="006D4FBB" w:rsidRPr="001A5F08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1A5F08" w:rsidRDefault="006D4FBB" w:rsidP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A5F08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1A5F08" w:rsidRDefault="0088348F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1A5F08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организации де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тельности психологических служб общео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и центров пс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хологической помощи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2.3.4.12.</w:t>
            </w:r>
          </w:p>
        </w:tc>
        <w:tc>
          <w:tcPr>
            <w:tcW w:w="4395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педагогов и рук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водящих работников в 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научно-практическая конференция «К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современного образования: тр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диции, инновации, опыт реализации»</w:t>
            </w:r>
          </w:p>
        </w:tc>
        <w:tc>
          <w:tcPr>
            <w:tcW w:w="2126" w:type="dxa"/>
            <w:vAlign w:val="center"/>
          </w:tcPr>
          <w:p w:rsidR="006D4FBB" w:rsidRPr="0088348F" w:rsidRDefault="0088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88348F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– май 2024 года</w:t>
            </w:r>
          </w:p>
        </w:tc>
        <w:tc>
          <w:tcPr>
            <w:tcW w:w="2552" w:type="dxa"/>
            <w:vAlign w:val="center"/>
          </w:tcPr>
          <w:p w:rsidR="006D4FBB" w:rsidRPr="0088348F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88348F" w:rsidRDefault="0088348F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8348F" w:rsidRDefault="006D4FBB" w:rsidP="00BE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 моделей педагогических практик, способствующих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функциональной грамотности об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2.3.4.13.</w:t>
            </w:r>
          </w:p>
        </w:tc>
        <w:tc>
          <w:tcPr>
            <w:tcW w:w="4395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r w:rsidRPr="00883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«Взять из прошлого огонь, а не пепел», приуроченная к Дням славянской пис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D4FBB" w:rsidRPr="0088348F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ай 2024 года</w:t>
            </w:r>
          </w:p>
        </w:tc>
        <w:tc>
          <w:tcPr>
            <w:tcW w:w="2552" w:type="dxa"/>
            <w:vAlign w:val="center"/>
          </w:tcPr>
          <w:p w:rsidR="006D4FBB" w:rsidRPr="0088348F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Методический отдел,</w:t>
            </w:r>
          </w:p>
          <w:p w:rsidR="006D4FBB" w:rsidRPr="0088348F" w:rsidRDefault="006D4FBB" w:rsidP="0079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руководителю ММО учителей русского языка и литературы</w:t>
            </w:r>
          </w:p>
        </w:tc>
        <w:tc>
          <w:tcPr>
            <w:tcW w:w="4820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ской грамотности в процессе преподавания филологических дисциплин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1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395" w:type="dxa"/>
            <w:vAlign w:val="center"/>
          </w:tcPr>
          <w:p w:rsidR="006D4FBB" w:rsidRPr="00B8531C" w:rsidRDefault="006D4FBB" w:rsidP="00F152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диагностических мат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по оценке функциональной гр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мотности обучающихся, разработанных ФГБНУ «Институт </w:t>
            </w:r>
            <w:proofErr w:type="gramStart"/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наук</w:t>
            </w:r>
            <w:proofErr w:type="gramEnd"/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6D4FBB" w:rsidRPr="00B8531C" w:rsidRDefault="003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B853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D4FBB" w:rsidRPr="00B8531C" w:rsidRDefault="006D4FBB" w:rsidP="00F1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B8531C" w:rsidRDefault="006D4FBB" w:rsidP="00F1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 xml:space="preserve">сти у </w:t>
            </w:r>
            <w:proofErr w:type="gramStart"/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4FBB" w:rsidTr="00B8531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Использование  электронных ресурсов по вопросам формирования и оценке функциональной грамотности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4FBB" w:rsidRPr="00B8531C" w:rsidRDefault="003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B853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D4FBB" w:rsidRPr="00B8531C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Merge w:val="restart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 по вопросам оценки и формир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вания финансовой грамотности</w:t>
            </w:r>
          </w:p>
        </w:tc>
      </w:tr>
      <w:tr w:rsidR="006D4FBB" w:rsidTr="00B8531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онлайн-ресурсов и методических материалов научно-методического центра развития финансовой грамотности в Ставропол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D4FBB" w:rsidRPr="00B8531C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BB">
        <w:tc>
          <w:tcPr>
            <w:tcW w:w="15027" w:type="dxa"/>
            <w:gridSpan w:val="5"/>
            <w:vAlign w:val="center"/>
          </w:tcPr>
          <w:p w:rsidR="006D4FBB" w:rsidRDefault="006D4FBB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3.1.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vAlign w:val="center"/>
          </w:tcPr>
          <w:p w:rsidR="006D4FBB" w:rsidRPr="00314C1D" w:rsidRDefault="00597515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314C1D" w:rsidRDefault="006D4FBB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зультатов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95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форуме «</w:t>
            </w:r>
            <w:proofErr w:type="spell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6D4FBB" w:rsidRPr="00314C1D" w:rsidRDefault="00597515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вития навыков функциональной грамотн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D4FBB" w:rsidTr="00314C1D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314C1D" w:rsidRDefault="00597515" w:rsidP="0075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зультатов обучающихся</w:t>
            </w:r>
          </w:p>
        </w:tc>
      </w:tr>
      <w:tr w:rsidR="006D4FBB" w:rsidTr="00314C1D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Проведение уроков-практикумов и др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гих форм работы с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314C1D" w:rsidRDefault="00597515" w:rsidP="0075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решения задач по функциональной грамотности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3.3.3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в центрах «Точка роста» банка заданий по форм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рованию функциональной грамотности обучающихся </w:t>
            </w:r>
          </w:p>
        </w:tc>
        <w:tc>
          <w:tcPr>
            <w:tcW w:w="2126" w:type="dxa"/>
            <w:vAlign w:val="center"/>
          </w:tcPr>
          <w:p w:rsidR="006D4FBB" w:rsidRPr="00D4758D" w:rsidRDefault="00D4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D4758D" w:rsidRDefault="00D4758D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D475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4820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r w:rsidRPr="00D4758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2126" w:type="dxa"/>
            <w:vAlign w:val="center"/>
          </w:tcPr>
          <w:p w:rsidR="006D4FBB" w:rsidRPr="00D4758D" w:rsidRDefault="00D4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D4758D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стики достижений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качества обр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части </w:t>
            </w:r>
            <w:proofErr w:type="spellStart"/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2126" w:type="dxa"/>
            <w:vAlign w:val="center"/>
          </w:tcPr>
          <w:p w:rsidR="006D4FBB" w:rsidRPr="00D4758D" w:rsidRDefault="00D4758D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ктябрь - ноябрь 2023 года</w:t>
            </w:r>
          </w:p>
        </w:tc>
        <w:tc>
          <w:tcPr>
            <w:tcW w:w="2552" w:type="dxa"/>
            <w:vAlign w:val="center"/>
          </w:tcPr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ОО (в соответствии с выборкой)</w:t>
            </w:r>
          </w:p>
        </w:tc>
        <w:tc>
          <w:tcPr>
            <w:tcW w:w="4820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решению задач по функциональной грамотности</w:t>
            </w:r>
          </w:p>
        </w:tc>
      </w:tr>
    </w:tbl>
    <w:p w:rsidR="003034F0" w:rsidRDefault="003034F0"/>
    <w:sectPr w:rsidR="003034F0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97" w:rsidRDefault="009A1A97">
      <w:pPr>
        <w:spacing w:after="0" w:line="240" w:lineRule="auto"/>
      </w:pPr>
      <w:r>
        <w:separator/>
      </w:r>
    </w:p>
  </w:endnote>
  <w:endnote w:type="continuationSeparator" w:id="0">
    <w:p w:rsidR="009A1A97" w:rsidRDefault="009A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97" w:rsidRDefault="009A1A97">
      <w:pPr>
        <w:spacing w:after="0" w:line="240" w:lineRule="auto"/>
      </w:pPr>
      <w:r>
        <w:separator/>
      </w:r>
    </w:p>
  </w:footnote>
  <w:footnote w:type="continuationSeparator" w:id="0">
    <w:p w:rsidR="009A1A97" w:rsidRDefault="009A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98348"/>
      <w:docPartObj>
        <w:docPartGallery w:val="Page Numbers (Top of Page)"/>
        <w:docPartUnique/>
      </w:docPartObj>
    </w:sdtPr>
    <w:sdtEndPr/>
    <w:sdtContent>
      <w:p w:rsidR="006C13CE" w:rsidRDefault="006C13CE">
        <w:pPr>
          <w:pStyle w:val="af5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3F29AD">
          <w:rPr>
            <w:rFonts w:ascii="Times New Roman" w:hAnsi="Times New Roman" w:cs="Times New Roman"/>
            <w:noProof/>
            <w:sz w:val="28"/>
          </w:rPr>
          <w:t>12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B4E"/>
    <w:multiLevelType w:val="multilevel"/>
    <w:tmpl w:val="A6C0B5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A46E4E"/>
    <w:multiLevelType w:val="hybridMultilevel"/>
    <w:tmpl w:val="09AE9F24"/>
    <w:lvl w:ilvl="0" w:tplc="D10C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53E8FE8">
      <w:start w:val="1"/>
      <w:numFmt w:val="lowerLetter"/>
      <w:lvlText w:val="%2."/>
      <w:lvlJc w:val="left"/>
      <w:pPr>
        <w:ind w:left="1440" w:hanging="360"/>
      </w:pPr>
    </w:lvl>
    <w:lvl w:ilvl="2" w:tplc="18BC5428">
      <w:start w:val="1"/>
      <w:numFmt w:val="lowerRoman"/>
      <w:lvlText w:val="%3."/>
      <w:lvlJc w:val="right"/>
      <w:pPr>
        <w:ind w:left="2160" w:hanging="180"/>
      </w:pPr>
    </w:lvl>
    <w:lvl w:ilvl="3" w:tplc="170690AE">
      <w:start w:val="1"/>
      <w:numFmt w:val="decimal"/>
      <w:lvlText w:val="%4."/>
      <w:lvlJc w:val="left"/>
      <w:pPr>
        <w:ind w:left="2880" w:hanging="360"/>
      </w:pPr>
    </w:lvl>
    <w:lvl w:ilvl="4" w:tplc="D7EAA4C2">
      <w:start w:val="1"/>
      <w:numFmt w:val="lowerLetter"/>
      <w:lvlText w:val="%5."/>
      <w:lvlJc w:val="left"/>
      <w:pPr>
        <w:ind w:left="3600" w:hanging="360"/>
      </w:pPr>
    </w:lvl>
    <w:lvl w:ilvl="5" w:tplc="134810C6">
      <w:start w:val="1"/>
      <w:numFmt w:val="lowerRoman"/>
      <w:lvlText w:val="%6."/>
      <w:lvlJc w:val="right"/>
      <w:pPr>
        <w:ind w:left="4320" w:hanging="180"/>
      </w:pPr>
    </w:lvl>
    <w:lvl w:ilvl="6" w:tplc="FF7CD25C">
      <w:start w:val="1"/>
      <w:numFmt w:val="decimal"/>
      <w:lvlText w:val="%7."/>
      <w:lvlJc w:val="left"/>
      <w:pPr>
        <w:ind w:left="5040" w:hanging="360"/>
      </w:pPr>
    </w:lvl>
    <w:lvl w:ilvl="7" w:tplc="B064756C">
      <w:start w:val="1"/>
      <w:numFmt w:val="lowerLetter"/>
      <w:lvlText w:val="%8."/>
      <w:lvlJc w:val="left"/>
      <w:pPr>
        <w:ind w:left="5760" w:hanging="360"/>
      </w:pPr>
    </w:lvl>
    <w:lvl w:ilvl="8" w:tplc="24E601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25B"/>
    <w:multiLevelType w:val="hybridMultilevel"/>
    <w:tmpl w:val="F5FA3D6C"/>
    <w:lvl w:ilvl="0" w:tplc="B296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DA1BEC">
      <w:start w:val="1"/>
      <w:numFmt w:val="lowerLetter"/>
      <w:lvlText w:val="%2."/>
      <w:lvlJc w:val="left"/>
      <w:pPr>
        <w:ind w:left="1440" w:hanging="360"/>
      </w:pPr>
    </w:lvl>
    <w:lvl w:ilvl="2" w:tplc="89064BC6">
      <w:start w:val="1"/>
      <w:numFmt w:val="lowerRoman"/>
      <w:lvlText w:val="%3."/>
      <w:lvlJc w:val="right"/>
      <w:pPr>
        <w:ind w:left="2160" w:hanging="180"/>
      </w:pPr>
    </w:lvl>
    <w:lvl w:ilvl="3" w:tplc="3836C642">
      <w:start w:val="1"/>
      <w:numFmt w:val="decimal"/>
      <w:lvlText w:val="%4."/>
      <w:lvlJc w:val="left"/>
      <w:pPr>
        <w:ind w:left="2880" w:hanging="360"/>
      </w:pPr>
    </w:lvl>
    <w:lvl w:ilvl="4" w:tplc="6FDA64D8">
      <w:start w:val="1"/>
      <w:numFmt w:val="lowerLetter"/>
      <w:lvlText w:val="%5."/>
      <w:lvlJc w:val="left"/>
      <w:pPr>
        <w:ind w:left="3600" w:hanging="360"/>
      </w:pPr>
    </w:lvl>
    <w:lvl w:ilvl="5" w:tplc="520C0850">
      <w:start w:val="1"/>
      <w:numFmt w:val="lowerRoman"/>
      <w:lvlText w:val="%6."/>
      <w:lvlJc w:val="right"/>
      <w:pPr>
        <w:ind w:left="4320" w:hanging="180"/>
      </w:pPr>
    </w:lvl>
    <w:lvl w:ilvl="6" w:tplc="497A1DF4">
      <w:start w:val="1"/>
      <w:numFmt w:val="decimal"/>
      <w:lvlText w:val="%7."/>
      <w:lvlJc w:val="left"/>
      <w:pPr>
        <w:ind w:left="5040" w:hanging="360"/>
      </w:pPr>
    </w:lvl>
    <w:lvl w:ilvl="7" w:tplc="A18014E4">
      <w:start w:val="1"/>
      <w:numFmt w:val="lowerLetter"/>
      <w:lvlText w:val="%8."/>
      <w:lvlJc w:val="left"/>
      <w:pPr>
        <w:ind w:left="5760" w:hanging="360"/>
      </w:pPr>
    </w:lvl>
    <w:lvl w:ilvl="8" w:tplc="C50008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5F9B"/>
    <w:multiLevelType w:val="hybridMultilevel"/>
    <w:tmpl w:val="09EE433A"/>
    <w:lvl w:ilvl="0" w:tplc="8F1A601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A56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3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C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A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26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3E55"/>
    <w:multiLevelType w:val="multilevel"/>
    <w:tmpl w:val="F8B4B8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C85A4C"/>
    <w:multiLevelType w:val="multilevel"/>
    <w:tmpl w:val="4C887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6">
    <w:nsid w:val="4A34651C"/>
    <w:multiLevelType w:val="multilevel"/>
    <w:tmpl w:val="3A96096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7">
    <w:nsid w:val="4E874DCB"/>
    <w:multiLevelType w:val="hybridMultilevel"/>
    <w:tmpl w:val="3700672C"/>
    <w:lvl w:ilvl="0" w:tplc="73980BE6">
      <w:start w:val="1"/>
      <w:numFmt w:val="upperRoman"/>
      <w:pStyle w:val="1"/>
      <w:lvlText w:val="%1."/>
      <w:lvlJc w:val="left"/>
      <w:pPr>
        <w:ind w:left="0" w:firstLine="0"/>
      </w:pPr>
    </w:lvl>
    <w:lvl w:ilvl="1" w:tplc="F198FCD8">
      <w:start w:val="1"/>
      <w:numFmt w:val="upperLetter"/>
      <w:pStyle w:val="2"/>
      <w:lvlText w:val="%2."/>
      <w:lvlJc w:val="left"/>
      <w:pPr>
        <w:ind w:left="720" w:firstLine="0"/>
      </w:pPr>
    </w:lvl>
    <w:lvl w:ilvl="2" w:tplc="92044876">
      <w:start w:val="1"/>
      <w:numFmt w:val="decimal"/>
      <w:pStyle w:val="3"/>
      <w:lvlText w:val="%3."/>
      <w:lvlJc w:val="left"/>
      <w:pPr>
        <w:ind w:left="1440" w:firstLine="0"/>
      </w:pPr>
    </w:lvl>
    <w:lvl w:ilvl="3" w:tplc="6846CE54">
      <w:start w:val="1"/>
      <w:numFmt w:val="lowerLetter"/>
      <w:pStyle w:val="4"/>
      <w:lvlText w:val="%4)"/>
      <w:lvlJc w:val="left"/>
      <w:pPr>
        <w:ind w:left="2160" w:firstLine="0"/>
      </w:pPr>
    </w:lvl>
    <w:lvl w:ilvl="4" w:tplc="0F661DAE">
      <w:start w:val="1"/>
      <w:numFmt w:val="decimal"/>
      <w:pStyle w:val="5"/>
      <w:lvlText w:val="(%5)"/>
      <w:lvlJc w:val="left"/>
      <w:pPr>
        <w:ind w:left="2880" w:firstLine="0"/>
      </w:pPr>
    </w:lvl>
    <w:lvl w:ilvl="5" w:tplc="1F068EA2">
      <w:start w:val="1"/>
      <w:numFmt w:val="lowerLetter"/>
      <w:pStyle w:val="6"/>
      <w:lvlText w:val="(%6)"/>
      <w:lvlJc w:val="left"/>
      <w:pPr>
        <w:ind w:left="3600" w:firstLine="0"/>
      </w:pPr>
    </w:lvl>
    <w:lvl w:ilvl="6" w:tplc="560C815A">
      <w:start w:val="1"/>
      <w:numFmt w:val="lowerRoman"/>
      <w:pStyle w:val="7"/>
      <w:lvlText w:val="(%7)"/>
      <w:lvlJc w:val="left"/>
      <w:pPr>
        <w:ind w:left="4320" w:firstLine="0"/>
      </w:pPr>
    </w:lvl>
    <w:lvl w:ilvl="7" w:tplc="D728CD7A">
      <w:start w:val="1"/>
      <w:numFmt w:val="lowerLetter"/>
      <w:pStyle w:val="8"/>
      <w:lvlText w:val="(%8)"/>
      <w:lvlJc w:val="left"/>
      <w:pPr>
        <w:ind w:left="5040" w:firstLine="0"/>
      </w:pPr>
    </w:lvl>
    <w:lvl w:ilvl="8" w:tplc="3DAA34F2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8">
    <w:nsid w:val="4FEA7737"/>
    <w:multiLevelType w:val="multilevel"/>
    <w:tmpl w:val="2D884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9DE5B29"/>
    <w:multiLevelType w:val="hybridMultilevel"/>
    <w:tmpl w:val="EB826418"/>
    <w:lvl w:ilvl="0" w:tplc="467E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420C0C">
      <w:start w:val="1"/>
      <w:numFmt w:val="lowerLetter"/>
      <w:lvlText w:val="%2."/>
      <w:lvlJc w:val="left"/>
      <w:pPr>
        <w:ind w:left="1440" w:hanging="360"/>
      </w:pPr>
    </w:lvl>
    <w:lvl w:ilvl="2" w:tplc="91EE0486">
      <w:start w:val="1"/>
      <w:numFmt w:val="lowerRoman"/>
      <w:lvlText w:val="%3."/>
      <w:lvlJc w:val="right"/>
      <w:pPr>
        <w:ind w:left="2160" w:hanging="180"/>
      </w:pPr>
    </w:lvl>
    <w:lvl w:ilvl="3" w:tplc="FE6AEAA8">
      <w:start w:val="1"/>
      <w:numFmt w:val="decimal"/>
      <w:lvlText w:val="%4."/>
      <w:lvlJc w:val="left"/>
      <w:pPr>
        <w:ind w:left="2880" w:hanging="360"/>
      </w:pPr>
    </w:lvl>
    <w:lvl w:ilvl="4" w:tplc="E9E237B6">
      <w:start w:val="1"/>
      <w:numFmt w:val="lowerLetter"/>
      <w:lvlText w:val="%5."/>
      <w:lvlJc w:val="left"/>
      <w:pPr>
        <w:ind w:left="3600" w:hanging="360"/>
      </w:pPr>
    </w:lvl>
    <w:lvl w:ilvl="5" w:tplc="A974456C">
      <w:start w:val="1"/>
      <w:numFmt w:val="lowerRoman"/>
      <w:lvlText w:val="%6."/>
      <w:lvlJc w:val="right"/>
      <w:pPr>
        <w:ind w:left="4320" w:hanging="180"/>
      </w:pPr>
    </w:lvl>
    <w:lvl w:ilvl="6" w:tplc="B6B6FF64">
      <w:start w:val="1"/>
      <w:numFmt w:val="decimal"/>
      <w:lvlText w:val="%7."/>
      <w:lvlJc w:val="left"/>
      <w:pPr>
        <w:ind w:left="5040" w:hanging="360"/>
      </w:pPr>
    </w:lvl>
    <w:lvl w:ilvl="7" w:tplc="66124A9E">
      <w:start w:val="1"/>
      <w:numFmt w:val="lowerLetter"/>
      <w:lvlText w:val="%8."/>
      <w:lvlJc w:val="left"/>
      <w:pPr>
        <w:ind w:left="5760" w:hanging="360"/>
      </w:pPr>
    </w:lvl>
    <w:lvl w:ilvl="8" w:tplc="1D78008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2715E"/>
    <w:multiLevelType w:val="hybridMultilevel"/>
    <w:tmpl w:val="CD68839C"/>
    <w:lvl w:ilvl="0" w:tplc="95D8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A0E0EC">
      <w:start w:val="1"/>
      <w:numFmt w:val="lowerLetter"/>
      <w:lvlText w:val="%2."/>
      <w:lvlJc w:val="left"/>
      <w:pPr>
        <w:ind w:left="1440" w:hanging="360"/>
      </w:pPr>
    </w:lvl>
    <w:lvl w:ilvl="2" w:tplc="6D1C45E2">
      <w:start w:val="1"/>
      <w:numFmt w:val="lowerRoman"/>
      <w:lvlText w:val="%3."/>
      <w:lvlJc w:val="right"/>
      <w:pPr>
        <w:ind w:left="2160" w:hanging="180"/>
      </w:pPr>
    </w:lvl>
    <w:lvl w:ilvl="3" w:tplc="6DA6128A">
      <w:start w:val="1"/>
      <w:numFmt w:val="decimal"/>
      <w:lvlText w:val="%4."/>
      <w:lvlJc w:val="left"/>
      <w:pPr>
        <w:ind w:left="2880" w:hanging="360"/>
      </w:pPr>
    </w:lvl>
    <w:lvl w:ilvl="4" w:tplc="AFB0617C">
      <w:start w:val="1"/>
      <w:numFmt w:val="lowerLetter"/>
      <w:lvlText w:val="%5."/>
      <w:lvlJc w:val="left"/>
      <w:pPr>
        <w:ind w:left="3600" w:hanging="360"/>
      </w:pPr>
    </w:lvl>
    <w:lvl w:ilvl="5" w:tplc="6E201E4A">
      <w:start w:val="1"/>
      <w:numFmt w:val="lowerRoman"/>
      <w:lvlText w:val="%6."/>
      <w:lvlJc w:val="right"/>
      <w:pPr>
        <w:ind w:left="4320" w:hanging="180"/>
      </w:pPr>
    </w:lvl>
    <w:lvl w:ilvl="6" w:tplc="55C6EE8C">
      <w:start w:val="1"/>
      <w:numFmt w:val="decimal"/>
      <w:lvlText w:val="%7."/>
      <w:lvlJc w:val="left"/>
      <w:pPr>
        <w:ind w:left="5040" w:hanging="360"/>
      </w:pPr>
    </w:lvl>
    <w:lvl w:ilvl="7" w:tplc="25ACB7E0">
      <w:start w:val="1"/>
      <w:numFmt w:val="lowerLetter"/>
      <w:lvlText w:val="%8."/>
      <w:lvlJc w:val="left"/>
      <w:pPr>
        <w:ind w:left="5760" w:hanging="360"/>
      </w:pPr>
    </w:lvl>
    <w:lvl w:ilvl="8" w:tplc="C0F288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A73BC"/>
    <w:multiLevelType w:val="hybridMultilevel"/>
    <w:tmpl w:val="8A00B7B2"/>
    <w:lvl w:ilvl="0" w:tplc="C26E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5805176">
      <w:start w:val="1"/>
      <w:numFmt w:val="lowerLetter"/>
      <w:lvlText w:val="%2."/>
      <w:lvlJc w:val="left"/>
      <w:pPr>
        <w:ind w:left="1440" w:hanging="360"/>
      </w:pPr>
    </w:lvl>
    <w:lvl w:ilvl="2" w:tplc="8BB87AEA">
      <w:start w:val="1"/>
      <w:numFmt w:val="lowerRoman"/>
      <w:lvlText w:val="%3."/>
      <w:lvlJc w:val="right"/>
      <w:pPr>
        <w:ind w:left="2160" w:hanging="180"/>
      </w:pPr>
    </w:lvl>
    <w:lvl w:ilvl="3" w:tplc="DC22A0FE">
      <w:start w:val="1"/>
      <w:numFmt w:val="decimal"/>
      <w:lvlText w:val="%4."/>
      <w:lvlJc w:val="left"/>
      <w:pPr>
        <w:ind w:left="2880" w:hanging="360"/>
      </w:pPr>
    </w:lvl>
    <w:lvl w:ilvl="4" w:tplc="9F529102">
      <w:start w:val="1"/>
      <w:numFmt w:val="lowerLetter"/>
      <w:lvlText w:val="%5."/>
      <w:lvlJc w:val="left"/>
      <w:pPr>
        <w:ind w:left="3600" w:hanging="360"/>
      </w:pPr>
    </w:lvl>
    <w:lvl w:ilvl="5" w:tplc="5BFE7D0C">
      <w:start w:val="1"/>
      <w:numFmt w:val="lowerRoman"/>
      <w:lvlText w:val="%6."/>
      <w:lvlJc w:val="right"/>
      <w:pPr>
        <w:ind w:left="4320" w:hanging="180"/>
      </w:pPr>
    </w:lvl>
    <w:lvl w:ilvl="6" w:tplc="B1F22A98">
      <w:start w:val="1"/>
      <w:numFmt w:val="decimal"/>
      <w:lvlText w:val="%7."/>
      <w:lvlJc w:val="left"/>
      <w:pPr>
        <w:ind w:left="5040" w:hanging="360"/>
      </w:pPr>
    </w:lvl>
    <w:lvl w:ilvl="7" w:tplc="614E6B52">
      <w:start w:val="1"/>
      <w:numFmt w:val="lowerLetter"/>
      <w:lvlText w:val="%8."/>
      <w:lvlJc w:val="left"/>
      <w:pPr>
        <w:ind w:left="5760" w:hanging="360"/>
      </w:pPr>
    </w:lvl>
    <w:lvl w:ilvl="8" w:tplc="91FE3C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27B5"/>
    <w:multiLevelType w:val="hybridMultilevel"/>
    <w:tmpl w:val="202CAD0E"/>
    <w:lvl w:ilvl="0" w:tplc="9D045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8E7FFE">
      <w:start w:val="1"/>
      <w:numFmt w:val="lowerLetter"/>
      <w:lvlText w:val="%2."/>
      <w:lvlJc w:val="left"/>
      <w:pPr>
        <w:ind w:left="1440" w:hanging="360"/>
      </w:pPr>
    </w:lvl>
    <w:lvl w:ilvl="2" w:tplc="C14E7C56">
      <w:start w:val="1"/>
      <w:numFmt w:val="lowerRoman"/>
      <w:lvlText w:val="%3."/>
      <w:lvlJc w:val="right"/>
      <w:pPr>
        <w:ind w:left="2160" w:hanging="180"/>
      </w:pPr>
    </w:lvl>
    <w:lvl w:ilvl="3" w:tplc="50C06A80">
      <w:start w:val="1"/>
      <w:numFmt w:val="decimal"/>
      <w:lvlText w:val="%4."/>
      <w:lvlJc w:val="left"/>
      <w:pPr>
        <w:ind w:left="2880" w:hanging="360"/>
      </w:pPr>
    </w:lvl>
    <w:lvl w:ilvl="4" w:tplc="4E72EBD0">
      <w:start w:val="1"/>
      <w:numFmt w:val="lowerLetter"/>
      <w:lvlText w:val="%5."/>
      <w:lvlJc w:val="left"/>
      <w:pPr>
        <w:ind w:left="3600" w:hanging="360"/>
      </w:pPr>
    </w:lvl>
    <w:lvl w:ilvl="5" w:tplc="2174E93E">
      <w:start w:val="1"/>
      <w:numFmt w:val="lowerRoman"/>
      <w:lvlText w:val="%6."/>
      <w:lvlJc w:val="right"/>
      <w:pPr>
        <w:ind w:left="4320" w:hanging="180"/>
      </w:pPr>
    </w:lvl>
    <w:lvl w:ilvl="6" w:tplc="8E886ED0">
      <w:start w:val="1"/>
      <w:numFmt w:val="decimal"/>
      <w:lvlText w:val="%7."/>
      <w:lvlJc w:val="left"/>
      <w:pPr>
        <w:ind w:left="5040" w:hanging="360"/>
      </w:pPr>
    </w:lvl>
    <w:lvl w:ilvl="7" w:tplc="85F80F46">
      <w:start w:val="1"/>
      <w:numFmt w:val="lowerLetter"/>
      <w:lvlText w:val="%8."/>
      <w:lvlJc w:val="left"/>
      <w:pPr>
        <w:ind w:left="5760" w:hanging="360"/>
      </w:pPr>
    </w:lvl>
    <w:lvl w:ilvl="8" w:tplc="4502B9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541"/>
    <w:multiLevelType w:val="hybridMultilevel"/>
    <w:tmpl w:val="B1662890"/>
    <w:lvl w:ilvl="0" w:tplc="69AA36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F546B4A">
      <w:start w:val="1"/>
      <w:numFmt w:val="lowerLetter"/>
      <w:lvlText w:val="%2."/>
      <w:lvlJc w:val="left"/>
      <w:pPr>
        <w:ind w:left="1440" w:hanging="360"/>
      </w:pPr>
    </w:lvl>
    <w:lvl w:ilvl="2" w:tplc="7E54FACE">
      <w:start w:val="1"/>
      <w:numFmt w:val="lowerRoman"/>
      <w:lvlText w:val="%3."/>
      <w:lvlJc w:val="right"/>
      <w:pPr>
        <w:ind w:left="2160" w:hanging="180"/>
      </w:pPr>
    </w:lvl>
    <w:lvl w:ilvl="3" w:tplc="65C6FD5A">
      <w:start w:val="1"/>
      <w:numFmt w:val="decimal"/>
      <w:lvlText w:val="%4."/>
      <w:lvlJc w:val="left"/>
      <w:pPr>
        <w:ind w:left="2880" w:hanging="360"/>
      </w:pPr>
    </w:lvl>
    <w:lvl w:ilvl="4" w:tplc="26D062B4">
      <w:start w:val="1"/>
      <w:numFmt w:val="lowerLetter"/>
      <w:lvlText w:val="%5."/>
      <w:lvlJc w:val="left"/>
      <w:pPr>
        <w:ind w:left="3600" w:hanging="360"/>
      </w:pPr>
    </w:lvl>
    <w:lvl w:ilvl="5" w:tplc="14988DB8">
      <w:start w:val="1"/>
      <w:numFmt w:val="lowerRoman"/>
      <w:lvlText w:val="%6."/>
      <w:lvlJc w:val="right"/>
      <w:pPr>
        <w:ind w:left="4320" w:hanging="180"/>
      </w:pPr>
    </w:lvl>
    <w:lvl w:ilvl="6" w:tplc="7706B4F0">
      <w:start w:val="1"/>
      <w:numFmt w:val="decimal"/>
      <w:lvlText w:val="%7."/>
      <w:lvlJc w:val="left"/>
      <w:pPr>
        <w:ind w:left="5040" w:hanging="360"/>
      </w:pPr>
    </w:lvl>
    <w:lvl w:ilvl="7" w:tplc="E6D61F3A">
      <w:start w:val="1"/>
      <w:numFmt w:val="lowerLetter"/>
      <w:lvlText w:val="%8."/>
      <w:lvlJc w:val="left"/>
      <w:pPr>
        <w:ind w:left="5760" w:hanging="360"/>
      </w:pPr>
    </w:lvl>
    <w:lvl w:ilvl="8" w:tplc="4BCC471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079F2"/>
    <w:multiLevelType w:val="multilevel"/>
    <w:tmpl w:val="B6C2A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606F43"/>
    <w:multiLevelType w:val="multilevel"/>
    <w:tmpl w:val="8654B7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884B79"/>
    <w:multiLevelType w:val="multilevel"/>
    <w:tmpl w:val="8B18B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7"/>
  </w:num>
  <w:num w:numId="19">
    <w:abstractNumId w:val="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0"/>
    <w:rsid w:val="000046BE"/>
    <w:rsid w:val="00015356"/>
    <w:rsid w:val="000B0DBE"/>
    <w:rsid w:val="000B1EAE"/>
    <w:rsid w:val="000D389A"/>
    <w:rsid w:val="00116272"/>
    <w:rsid w:val="001A0624"/>
    <w:rsid w:val="001A5F08"/>
    <w:rsid w:val="001B0FC1"/>
    <w:rsid w:val="001F1B69"/>
    <w:rsid w:val="00277EEA"/>
    <w:rsid w:val="00281431"/>
    <w:rsid w:val="002D0EB2"/>
    <w:rsid w:val="002D489D"/>
    <w:rsid w:val="003034F0"/>
    <w:rsid w:val="00314C1D"/>
    <w:rsid w:val="00344F53"/>
    <w:rsid w:val="003868C5"/>
    <w:rsid w:val="003F29AD"/>
    <w:rsid w:val="004071CE"/>
    <w:rsid w:val="00474219"/>
    <w:rsid w:val="00491956"/>
    <w:rsid w:val="00497110"/>
    <w:rsid w:val="00597152"/>
    <w:rsid w:val="00597515"/>
    <w:rsid w:val="00606F09"/>
    <w:rsid w:val="00611047"/>
    <w:rsid w:val="00612E64"/>
    <w:rsid w:val="00613047"/>
    <w:rsid w:val="0066554B"/>
    <w:rsid w:val="006733B1"/>
    <w:rsid w:val="00694A16"/>
    <w:rsid w:val="006B7C4F"/>
    <w:rsid w:val="006C13CE"/>
    <w:rsid w:val="006D4FBB"/>
    <w:rsid w:val="006E6D8E"/>
    <w:rsid w:val="00706E8E"/>
    <w:rsid w:val="00711904"/>
    <w:rsid w:val="00750B6C"/>
    <w:rsid w:val="00793291"/>
    <w:rsid w:val="007B12DB"/>
    <w:rsid w:val="007C49B3"/>
    <w:rsid w:val="00872D57"/>
    <w:rsid w:val="0088231B"/>
    <w:rsid w:val="0088348F"/>
    <w:rsid w:val="008F3DC2"/>
    <w:rsid w:val="009125D4"/>
    <w:rsid w:val="0097613C"/>
    <w:rsid w:val="009A1A97"/>
    <w:rsid w:val="009A6227"/>
    <w:rsid w:val="009B0819"/>
    <w:rsid w:val="009B4150"/>
    <w:rsid w:val="009D2C30"/>
    <w:rsid w:val="009F705B"/>
    <w:rsid w:val="00A34550"/>
    <w:rsid w:val="00A92942"/>
    <w:rsid w:val="00A96653"/>
    <w:rsid w:val="00AC5BA4"/>
    <w:rsid w:val="00AE142E"/>
    <w:rsid w:val="00B0014A"/>
    <w:rsid w:val="00B35CF0"/>
    <w:rsid w:val="00B65102"/>
    <w:rsid w:val="00B8531C"/>
    <w:rsid w:val="00BE6972"/>
    <w:rsid w:val="00C45A7F"/>
    <w:rsid w:val="00C53345"/>
    <w:rsid w:val="00CA7DD9"/>
    <w:rsid w:val="00D34BDB"/>
    <w:rsid w:val="00D4758D"/>
    <w:rsid w:val="00D5663B"/>
    <w:rsid w:val="00DA1C26"/>
    <w:rsid w:val="00E24C96"/>
    <w:rsid w:val="00E31051"/>
    <w:rsid w:val="00E753EA"/>
    <w:rsid w:val="00E90D9C"/>
    <w:rsid w:val="00F11B44"/>
    <w:rsid w:val="00F14A31"/>
    <w:rsid w:val="00F152A5"/>
    <w:rsid w:val="00F91B0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E2C-56F9-4F9F-8C3A-108FFBA4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81</cp:revision>
  <cp:lastPrinted>2023-10-19T14:33:00Z</cp:lastPrinted>
  <dcterms:created xsi:type="dcterms:W3CDTF">2022-05-27T17:56:00Z</dcterms:created>
  <dcterms:modified xsi:type="dcterms:W3CDTF">2023-10-19T14:40:00Z</dcterms:modified>
</cp:coreProperties>
</file>