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1C377" w14:textId="77777777" w:rsidR="00090DE2" w:rsidRDefault="00090DE2" w:rsidP="00055476">
      <w:pPr/>
    </w:p>
    <w:p w14:paraId="5674A5D7" w14:textId="77777777" w:rsidR="00090DE2" w:rsidRDefault="00090DE2">
      <w:pPr>
        <w:rPr>
          <w:b/>
        </w:rPr>
      </w:pPr>
    </w:p>
    <w:p w14:paraId="540AFB60" w14:textId="445A7CA6" w:rsidR="00090DE2" w:rsidRDefault="00090DE2" w:rsidP="00090DE2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E6CBFEC" wp14:editId="0D0BB5DA">
            <wp:extent cx="1692000" cy="16920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Лого ФИОК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169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10F52" w14:textId="77777777" w:rsidR="00090DE2" w:rsidRDefault="00090DE2" w:rsidP="00090DE2">
      <w:pPr>
        <w:ind w:firstLine="0"/>
        <w:jc w:val="center"/>
        <w:rPr>
          <w:b/>
        </w:rPr>
      </w:pPr>
    </w:p>
    <w:p w14:paraId="1B2409DF" w14:textId="77777777" w:rsidR="00090DE2" w:rsidRDefault="00090DE2" w:rsidP="00090DE2">
      <w:pPr>
        <w:ind w:firstLine="0"/>
        <w:jc w:val="center"/>
        <w:rPr>
          <w:b/>
        </w:rPr>
      </w:pPr>
    </w:p>
    <w:p w14:paraId="509B79F7" w14:textId="77777777" w:rsidR="00090DE2" w:rsidRDefault="00090DE2" w:rsidP="00090DE2">
      <w:pPr>
        <w:ind w:firstLine="0"/>
        <w:jc w:val="center"/>
        <w:rPr>
          <w:b/>
        </w:rPr>
      </w:pPr>
    </w:p>
    <w:p w14:paraId="77A2DD48" w14:textId="77777777" w:rsidR="00090DE2" w:rsidRDefault="00090DE2" w:rsidP="00090DE2">
      <w:pPr>
        <w:ind w:firstLine="0"/>
        <w:jc w:val="center"/>
        <w:rPr>
          <w:b/>
        </w:rPr>
      </w:pPr>
    </w:p>
    <w:p w14:paraId="1A6A0F9A" w14:textId="77777777" w:rsidR="00090DE2" w:rsidRDefault="00090DE2" w:rsidP="00090DE2">
      <w:pPr>
        <w:ind w:firstLine="0"/>
        <w:jc w:val="center"/>
        <w:rPr>
          <w:b/>
        </w:rPr>
      </w:pPr>
    </w:p>
    <w:p w14:paraId="71E54090" w14:textId="77777777" w:rsidR="00090DE2" w:rsidRDefault="00090DE2" w:rsidP="00090DE2">
      <w:pPr>
        <w:ind w:firstLine="0"/>
        <w:jc w:val="center"/>
        <w:rPr>
          <w:b/>
        </w:rPr>
      </w:pPr>
    </w:p>
    <w:p w14:paraId="02EAC84E" w14:textId="77777777" w:rsidR="00090DE2" w:rsidRDefault="00090DE2" w:rsidP="00090DE2">
      <w:pPr>
        <w:ind w:firstLine="0"/>
        <w:jc w:val="center"/>
        <w:rPr>
          <w:b/>
        </w:rPr>
      </w:pPr>
    </w:p>
    <w:p w14:paraId="3E100A38" w14:textId="254F8D33" w:rsidR="00090DE2" w:rsidRDefault="004E4507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 xml:space="preserve">Шаблон </w:t>
      </w:r>
    </w:p>
    <w:p w14:paraId="77E898CB" w14:textId="1ABDBB8F" w:rsidR="00593361" w:rsidRDefault="009A1958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>Программы развития</w:t>
      </w:r>
    </w:p>
    <w:p w14:paraId="114D71E2" w14:textId="40DE28C7" w:rsidR="00593361" w:rsidRPr="00E867E9" w:rsidRDefault="00593361" w:rsidP="00E867E9">
      <w:pPr>
        <w:ind w:firstLine="0"/>
        <w:jc w:val="center"/>
        <w:rPr>
          <w:rFonts w:ascii="Cambria" w:hAnsi="Cambria"/>
          <w:color w:val="365F91"/>
          <w:sz w:val="44"/>
          <w:szCs w:val="40"/>
        </w:rPr>
      </w:pPr>
      <w:r>
        <w:rPr>
          <w:rFonts w:ascii="Cambria" w:hAnsi="Cambria"/>
          <w:color w:val="365F91"/>
          <w:sz w:val="44"/>
          <w:szCs w:val="40"/>
        </w:rPr>
        <w:t>образовательной организации</w:t>
      </w:r>
    </w:p>
    <w:p w14:paraId="768AEC9F" w14:textId="77777777" w:rsidR="00090DE2" w:rsidRPr="00055476" w:rsidRDefault="00090DE2" w:rsidP="00090DE2">
      <w:pPr>
        <w:spacing w:line="360" w:lineRule="auto"/>
        <w:ind w:firstLine="0"/>
        <w:jc w:val="center"/>
        <w:rPr>
          <w:b/>
        </w:rPr>
      </w:pPr>
    </w:p>
    <w:p w14:paraId="56CFEC63" w14:textId="77777777" w:rsidR="00055476" w:rsidRPr="00055476" w:rsidRDefault="00055476" w:rsidP="00090DE2">
      <w:pPr>
        <w:spacing w:line="360" w:lineRule="auto"/>
        <w:ind w:firstLine="0"/>
        <w:jc w:val="center"/>
        <w:rPr>
          <w:b/>
        </w:rPr>
      </w:pPr>
    </w:p>
    <w:p w14:paraId="01AC630B" w14:textId="337AA1BA" w:rsidR="00055476" w:rsidRPr="00B15D90" w:rsidRDefault="00B15D90" w:rsidP="00090DE2">
      <w:pPr>
        <w:spacing w:line="360" w:lineRule="auto"/>
        <w:ind w:firstLine="0"/>
        <w:jc w:val="center"/>
        <w:rPr>
          <w:b/>
        </w:rPr>
      </w:pPr>
      <w:r>
        <w:rPr>
          <w:b/>
        </w:rPr>
        <w:t>edu260438</w:t>
      </w:r>
    </w:p>
    <w:p w14:paraId="0A996A90" w14:textId="77777777" w:rsidR="00090DE2" w:rsidRPr="00055476" w:rsidRDefault="00090DE2" w:rsidP="00090DE2">
      <w:pPr>
        <w:spacing w:line="360" w:lineRule="auto"/>
        <w:ind w:firstLine="0"/>
        <w:jc w:val="center"/>
        <w:rPr>
          <w:b/>
        </w:rPr>
      </w:pPr>
    </w:p>
    <w:p w14:paraId="61EDDC63" w14:textId="77777777" w:rsidR="00090DE2" w:rsidRDefault="00090DE2" w:rsidP="00090DE2">
      <w:pPr>
        <w:spacing w:line="360" w:lineRule="auto"/>
        <w:ind w:firstLine="0"/>
        <w:jc w:val="center"/>
        <w:rPr>
          <w:b/>
        </w:rPr>
      </w:pPr>
    </w:p>
    <w:p w14:paraId="44DF8177" w14:textId="13EBE491" w:rsidR="00055476" w:rsidRPr="00593361" w:rsidRDefault="00593361" w:rsidP="00090DE2">
      <w:pPr>
        <w:spacing w:line="360" w:lineRule="auto"/>
        <w:ind w:firstLine="0"/>
        <w:jc w:val="center"/>
        <w:rPr>
          <w:b/>
          <w:sz w:val="44"/>
        </w:rPr>
      </w:pPr>
      <w:r w:rsidRPr="00593361">
        <w:rPr>
          <w:b/>
          <w:sz w:val="44"/>
        </w:rPr>
        <w:t>500+</w:t>
      </w:r>
    </w:p>
    <w:p w14:paraId="4D767ABE" w14:textId="77777777"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14:paraId="554FA623" w14:textId="77777777"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14:paraId="6BA561C2" w14:textId="77777777" w:rsidR="00055476" w:rsidRDefault="00055476" w:rsidP="00090DE2">
      <w:pPr>
        <w:spacing w:line="360" w:lineRule="auto"/>
        <w:ind w:firstLine="0"/>
        <w:jc w:val="center"/>
        <w:rPr>
          <w:b/>
        </w:rPr>
      </w:pPr>
    </w:p>
    <w:p w14:paraId="44166A81" w14:textId="77777777" w:rsidR="004E4507" w:rsidRDefault="004E4507" w:rsidP="00090DE2">
      <w:pPr>
        <w:spacing w:line="360" w:lineRule="auto"/>
        <w:ind w:firstLine="0"/>
        <w:jc w:val="center"/>
        <w:rPr>
          <w:b/>
        </w:rPr>
      </w:pPr>
    </w:p>
    <w:p w14:paraId="1CD8C0BB" w14:textId="1A408051" w:rsidR="00413135" w:rsidRDefault="00F56215" w:rsidP="00F56215">
      <w:pPr>
        <w:ind w:firstLine="0"/>
        <w:jc w:val="center"/>
        <w:rPr>
          <w:rStyle w:val="11"/>
        </w:rPr>
      </w:pPr>
      <w:r>
        <w:t>202</w:t>
      </w:r>
      <w:r w:rsidR="00593361">
        <w:t>3</w:t>
      </w:r>
      <w:r>
        <w:t xml:space="preserve"> г.</w:t>
      </w:r>
      <w:r w:rsidR="00090DE2">
        <w:rPr>
          <w:b/>
        </w:rPr>
        <w:br w:type="page"/>
      </w:r>
    </w:p>
    <w:bookmarkStart w:id="0" w:name="_Toc130822825" w:displacedByCustomXml="next"/>
    <w:sdt>
      <w:sdtPr>
        <w:rPr>
          <w:b w:val="0"/>
          <w:color w:val="auto"/>
          <w:sz w:val="24"/>
          <w:szCs w:val="24"/>
        </w:rPr>
        <w:id w:val="694897056"/>
        <w:docPartObj>
          <w:docPartGallery w:val="Table of Contents"/>
          <w:docPartUnique/>
        </w:docPartObj>
      </w:sdtPr>
      <w:sdtEndPr>
        <w:rPr>
          <w:color w:val="000000" w:themeColor="text1"/>
        </w:rPr>
      </w:sdtEndPr>
      <w:sdtContent>
        <w:p w14:paraId="6A166135" w14:textId="766EC46F" w:rsidR="00774B64" w:rsidRPr="00AA0625" w:rsidRDefault="00774B64" w:rsidP="00E867E9">
          <w:pPr>
            <w:pStyle w:val="1"/>
            <w:numPr>
              <w:ilvl w:val="0"/>
              <w:numId w:val="0"/>
            </w:numPr>
          </w:pPr>
          <w:r w:rsidRPr="00AA0625">
            <w:t>Оглавление</w:t>
          </w:r>
          <w:bookmarkEnd w:id="0"/>
        </w:p>
        <w:p w14:paraId="71A467CB" w14:textId="2C0341CD" w:rsidR="003C1171" w:rsidRDefault="00774B64">
          <w:pPr>
            <w:pStyle w:val="12"/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4B2EDC0B" w14:textId="5A07E9A0" w:rsidR="003C1171" w:rsidRDefault="006509E1">
          <w:pPr>
            <w:pStyle w:val="12"/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hyperlink w:anchor="_Toc130822826" w:history="1">
            <w:r w:rsidR="003C1171" w:rsidRPr="00D5794B">
              <w:rPr>
                <w:rStyle w:val="afa"/>
                <w:noProof/>
              </w:rPr>
              <w:t>Введение</w:t>
            </w:r>
            <w:r w:rsidR="003C1171">
              <w:rPr>
                <w:noProof/>
                <w:webHidden/>
              </w:rPr>
              <w:tab/>
            </w:r>
            <w:r w:rsidR="003C1171">
              <w:rPr>
                <w:noProof/>
                <w:webHidden/>
              </w:rPr>
              <w:fldChar w:fldCharType="begin"/>
            </w:r>
            <w:r w:rsidR="003C1171">
              <w:rPr>
                <w:noProof/>
                <w:webHidden/>
              </w:rPr>
              <w:instrText xml:space="preserve"> PAGEREF _Toc130822826 \h </w:instrText>
            </w:r>
            <w:r w:rsidR="003C1171">
              <w:rPr>
                <w:noProof/>
                <w:webHidden/>
              </w:rPr>
            </w:r>
            <w:r w:rsidR="003C1171">
              <w:rPr>
                <w:noProof/>
                <w:webHidden/>
              </w:rPr>
              <w:fldChar w:fldCharType="separate"/>
            </w:r>
            <w:r w:rsidR="00E7627E">
              <w:rPr>
                <w:noProof/>
                <w:webHidden/>
              </w:rPr>
              <w:t>3</w:t>
            </w:r>
            <w:r w:rsidR="003C1171">
              <w:rPr>
                <w:noProof/>
                <w:webHidden/>
              </w:rPr>
              <w:fldChar w:fldCharType="end"/>
            </w:r>
          </w:hyperlink>
        </w:p>
        <w:p w14:paraId="5FBC713A" w14:textId="7F00C163" w:rsidR="003C1171" w:rsidRDefault="006509E1">
          <w:pPr>
            <w:pStyle w:val="12"/>
            <w:tabs>
              <w:tab w:val="left" w:pos="48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hyperlink w:anchor="_Toc130822827" w:history="1">
            <w:r w:rsidR="003C1171" w:rsidRPr="00D5794B">
              <w:rPr>
                <w:rStyle w:val="afa"/>
                <w:noProof/>
              </w:rPr>
              <w:t>1</w:t>
            </w:r>
            <w:r w:rsidR="003C1171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lang w:eastAsia="ru-RU"/>
              </w:rPr>
              <w:tab/>
            </w:r>
            <w:r w:rsidR="003C1171" w:rsidRPr="00D5794B">
              <w:rPr>
                <w:rStyle w:val="afa"/>
                <w:noProof/>
              </w:rPr>
              <w:t>Концепция развития. Анализ текущего состояния школы и рисков снижения образовательных результатов</w:t>
            </w:r>
            <w:r w:rsidR="003C1171">
              <w:rPr>
                <w:noProof/>
                <w:webHidden/>
              </w:rPr>
              <w:tab/>
            </w:r>
            <w:r w:rsidR="003C1171">
              <w:rPr>
                <w:noProof/>
                <w:webHidden/>
              </w:rPr>
              <w:fldChar w:fldCharType="begin"/>
            </w:r>
            <w:r w:rsidR="003C1171">
              <w:rPr>
                <w:noProof/>
                <w:webHidden/>
              </w:rPr>
              <w:instrText xml:space="preserve"> PAGEREF _Toc130822827 \h </w:instrText>
            </w:r>
            <w:r w:rsidR="003C1171">
              <w:rPr>
                <w:noProof/>
                <w:webHidden/>
              </w:rPr>
            </w:r>
            <w:r w:rsidR="003C1171">
              <w:rPr>
                <w:noProof/>
                <w:webHidden/>
              </w:rPr>
              <w:fldChar w:fldCharType="separate"/>
            </w:r>
            <w:r w:rsidR="00E7627E">
              <w:rPr>
                <w:noProof/>
                <w:webHidden/>
              </w:rPr>
              <w:t>5</w:t>
            </w:r>
            <w:r w:rsidR="003C1171">
              <w:rPr>
                <w:noProof/>
                <w:webHidden/>
              </w:rPr>
              <w:fldChar w:fldCharType="end"/>
            </w:r>
          </w:hyperlink>
        </w:p>
        <w:p w14:paraId="5B50B91A" w14:textId="6389F02E" w:rsidR="003C1171" w:rsidRDefault="006509E1">
          <w:pPr>
            <w:pStyle w:val="22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w:anchor="_Toc130822828" w:history="1">
            <w:r w:rsidR="003C1171" w:rsidRPr="00D5794B">
              <w:rPr>
                <w:rStyle w:val="afa"/>
              </w:rPr>
              <w:t>1.1</w:t>
            </w:r>
            <w:r w:rsidR="003C1171">
              <w:rPr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="003C1171" w:rsidRPr="00D5794B">
              <w:rPr>
                <w:rStyle w:val="afa"/>
              </w:rPr>
              <w:t>Сведения о школе</w:t>
            </w:r>
            <w:r w:rsidR="003C1171">
              <w:rPr>
                <w:webHidden/>
              </w:rPr>
              <w:tab/>
            </w:r>
            <w:r w:rsidR="003C1171">
              <w:rPr>
                <w:webHidden/>
              </w:rPr>
              <w:fldChar w:fldCharType="begin"/>
            </w:r>
            <w:r w:rsidR="003C1171">
              <w:rPr>
                <w:webHidden/>
              </w:rPr>
              <w:instrText xml:space="preserve"> PAGEREF _Toc130822828 \h </w:instrText>
            </w:r>
            <w:r w:rsidR="003C1171">
              <w:rPr>
                <w:webHidden/>
              </w:rPr>
            </w:r>
            <w:r w:rsidR="003C1171">
              <w:rPr>
                <w:webHidden/>
              </w:rPr>
              <w:fldChar w:fldCharType="separate"/>
            </w:r>
            <w:r w:rsidR="00E7627E">
              <w:rPr>
                <w:webHidden/>
              </w:rPr>
              <w:t>5</w:t>
            </w:r>
            <w:r w:rsidR="003C1171">
              <w:rPr>
                <w:webHidden/>
              </w:rPr>
              <w:fldChar w:fldCharType="end"/>
            </w:r>
          </w:hyperlink>
        </w:p>
        <w:p w14:paraId="42D9FE06" w14:textId="22DE6490" w:rsidR="003C1171" w:rsidRDefault="006509E1">
          <w:pPr>
            <w:pStyle w:val="22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w:anchor="_Toc130822829" w:history="1">
            <w:r w:rsidR="003C1171" w:rsidRPr="00D5794B">
              <w:rPr>
                <w:rStyle w:val="afa"/>
              </w:rPr>
              <w:t>1.2</w:t>
            </w:r>
            <w:r w:rsidR="003C1171">
              <w:rPr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="003C1171" w:rsidRPr="00D5794B">
              <w:rPr>
                <w:rStyle w:val="afa"/>
              </w:rPr>
              <w:t>Образовательные результаты</w:t>
            </w:r>
            <w:r w:rsidR="003C1171">
              <w:rPr>
                <w:webHidden/>
              </w:rPr>
              <w:tab/>
            </w:r>
            <w:r w:rsidR="003C1171">
              <w:rPr>
                <w:webHidden/>
              </w:rPr>
              <w:fldChar w:fldCharType="begin"/>
            </w:r>
            <w:r w:rsidR="003C1171">
              <w:rPr>
                <w:webHidden/>
              </w:rPr>
              <w:instrText xml:space="preserve"> PAGEREF _Toc130822829 \h </w:instrText>
            </w:r>
            <w:r w:rsidR="003C1171">
              <w:rPr>
                <w:webHidden/>
              </w:rPr>
            </w:r>
            <w:r w:rsidR="003C1171">
              <w:rPr>
                <w:webHidden/>
              </w:rPr>
              <w:fldChar w:fldCharType="separate"/>
            </w:r>
            <w:r w:rsidR="00E7627E">
              <w:rPr>
                <w:webHidden/>
              </w:rPr>
              <w:t>5</w:t>
            </w:r>
            <w:r w:rsidR="003C1171">
              <w:rPr>
                <w:webHidden/>
              </w:rPr>
              <w:fldChar w:fldCharType="end"/>
            </w:r>
          </w:hyperlink>
        </w:p>
        <w:p w14:paraId="3FF31561" w14:textId="7839F729" w:rsidR="003C1171" w:rsidRDefault="006509E1">
          <w:pPr>
            <w:pStyle w:val="22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w:anchor="_Toc130822830" w:history="1">
            <w:r w:rsidR="003C1171" w:rsidRPr="00D5794B">
              <w:rPr>
                <w:rStyle w:val="afa"/>
              </w:rPr>
              <w:t>1.3</w:t>
            </w:r>
            <w:r w:rsidR="003C1171">
              <w:rPr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="003C1171" w:rsidRPr="00D5794B">
              <w:rPr>
                <w:rStyle w:val="afa"/>
              </w:rPr>
              <w:t>Риски снижения образовательных результатов</w:t>
            </w:r>
            <w:r w:rsidR="003C1171">
              <w:rPr>
                <w:webHidden/>
              </w:rPr>
              <w:tab/>
            </w:r>
            <w:r w:rsidR="003C1171">
              <w:rPr>
                <w:webHidden/>
              </w:rPr>
              <w:fldChar w:fldCharType="begin"/>
            </w:r>
            <w:r w:rsidR="003C1171">
              <w:rPr>
                <w:webHidden/>
              </w:rPr>
              <w:instrText xml:space="preserve"> PAGEREF _Toc130822830 \h </w:instrText>
            </w:r>
            <w:r w:rsidR="003C1171">
              <w:rPr>
                <w:webHidden/>
              </w:rPr>
            </w:r>
            <w:r w:rsidR="003C1171">
              <w:rPr>
                <w:webHidden/>
              </w:rPr>
              <w:fldChar w:fldCharType="separate"/>
            </w:r>
            <w:r w:rsidR="00E7627E">
              <w:rPr>
                <w:webHidden/>
              </w:rPr>
              <w:t>6</w:t>
            </w:r>
            <w:r w:rsidR="003C1171">
              <w:rPr>
                <w:webHidden/>
              </w:rPr>
              <w:fldChar w:fldCharType="end"/>
            </w:r>
          </w:hyperlink>
        </w:p>
        <w:p w14:paraId="6B8804F9" w14:textId="2FDFA9E4" w:rsidR="003C1171" w:rsidRDefault="006509E1">
          <w:pPr>
            <w:pStyle w:val="12"/>
            <w:tabs>
              <w:tab w:val="left" w:pos="48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ru-RU"/>
            </w:rPr>
          </w:pPr>
          <w:hyperlink w:anchor="_Toc130822831" w:history="1">
            <w:r w:rsidR="003C1171" w:rsidRPr="00D5794B">
              <w:rPr>
                <w:rStyle w:val="afa"/>
                <w:noProof/>
              </w:rPr>
              <w:t>2</w:t>
            </w:r>
            <w:r w:rsidR="003C1171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color w:val="auto"/>
                <w:lang w:eastAsia="ru-RU"/>
              </w:rPr>
              <w:tab/>
            </w:r>
            <w:r w:rsidR="003C1171" w:rsidRPr="00D5794B">
              <w:rPr>
                <w:rStyle w:val="afa"/>
                <w:noProof/>
              </w:rPr>
              <w:t>Цель и задачи развития образовательной организации</w:t>
            </w:r>
            <w:r w:rsidR="003C1171">
              <w:rPr>
                <w:noProof/>
                <w:webHidden/>
              </w:rPr>
              <w:tab/>
            </w:r>
            <w:r w:rsidR="003C1171">
              <w:rPr>
                <w:noProof/>
                <w:webHidden/>
              </w:rPr>
              <w:fldChar w:fldCharType="begin"/>
            </w:r>
            <w:r w:rsidR="003C1171">
              <w:rPr>
                <w:noProof/>
                <w:webHidden/>
              </w:rPr>
              <w:instrText xml:space="preserve"> PAGEREF _Toc130822831 \h </w:instrText>
            </w:r>
            <w:r w:rsidR="003C1171">
              <w:rPr>
                <w:noProof/>
                <w:webHidden/>
              </w:rPr>
            </w:r>
            <w:r w:rsidR="003C1171">
              <w:rPr>
                <w:noProof/>
                <w:webHidden/>
              </w:rPr>
              <w:fldChar w:fldCharType="separate"/>
            </w:r>
            <w:r w:rsidR="00E7627E">
              <w:rPr>
                <w:noProof/>
                <w:webHidden/>
              </w:rPr>
              <w:t>15</w:t>
            </w:r>
            <w:r w:rsidR="003C1171">
              <w:rPr>
                <w:noProof/>
                <w:webHidden/>
              </w:rPr>
              <w:fldChar w:fldCharType="end"/>
            </w:r>
          </w:hyperlink>
        </w:p>
        <w:p w14:paraId="5C33C362" w14:textId="58B7F409" w:rsidR="003C1171" w:rsidRDefault="006509E1">
          <w:pPr>
            <w:pStyle w:val="22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w:anchor="_Toc130822832" w:history="1">
            <w:r w:rsidR="003C1171" w:rsidRPr="00D5794B">
              <w:rPr>
                <w:rStyle w:val="afa"/>
              </w:rPr>
              <w:t>2.1</w:t>
            </w:r>
            <w:r w:rsidR="003C1171">
              <w:rPr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="003C1171" w:rsidRPr="00D5794B">
              <w:rPr>
                <w:rStyle w:val="afa"/>
              </w:rPr>
              <w:t>Меры и мероприятия по достижению цели</w:t>
            </w:r>
            <w:r w:rsidR="003C1171">
              <w:rPr>
                <w:webHidden/>
              </w:rPr>
              <w:tab/>
            </w:r>
            <w:r w:rsidR="003C1171">
              <w:rPr>
                <w:webHidden/>
              </w:rPr>
              <w:fldChar w:fldCharType="begin"/>
            </w:r>
            <w:r w:rsidR="003C1171">
              <w:rPr>
                <w:webHidden/>
              </w:rPr>
              <w:instrText xml:space="preserve"> PAGEREF _Toc130822832 \h </w:instrText>
            </w:r>
            <w:r w:rsidR="003C1171">
              <w:rPr>
                <w:webHidden/>
              </w:rPr>
            </w:r>
            <w:r w:rsidR="003C1171">
              <w:rPr>
                <w:webHidden/>
              </w:rPr>
              <w:fldChar w:fldCharType="separate"/>
            </w:r>
            <w:r w:rsidR="00E7627E">
              <w:rPr>
                <w:webHidden/>
              </w:rPr>
              <w:t>16</w:t>
            </w:r>
            <w:r w:rsidR="003C1171">
              <w:rPr>
                <w:webHidden/>
              </w:rPr>
              <w:fldChar w:fldCharType="end"/>
            </w:r>
          </w:hyperlink>
        </w:p>
        <w:p w14:paraId="48DB7B6A" w14:textId="7A8F855A" w:rsidR="003C1171" w:rsidRDefault="006509E1">
          <w:pPr>
            <w:pStyle w:val="22"/>
            <w:rPr>
              <w:rFonts w:eastAsiaTheme="minorEastAsia" w:cstheme="minorBidi"/>
              <w:bCs w:val="0"/>
              <w:color w:val="auto"/>
              <w:sz w:val="24"/>
              <w:szCs w:val="24"/>
              <w:lang w:eastAsia="ru-RU"/>
            </w:rPr>
          </w:pPr>
          <w:hyperlink w:anchor="_Toc130822833" w:history="1">
            <w:r w:rsidR="003C1171" w:rsidRPr="00D5794B">
              <w:rPr>
                <w:rStyle w:val="afa"/>
              </w:rPr>
              <w:t>2.2</w:t>
            </w:r>
            <w:r w:rsidR="003C1171">
              <w:rPr>
                <w:rFonts w:eastAsiaTheme="minorEastAsia" w:cstheme="minorBidi"/>
                <w:bCs w:val="0"/>
                <w:color w:val="auto"/>
                <w:sz w:val="24"/>
                <w:szCs w:val="24"/>
                <w:lang w:eastAsia="ru-RU"/>
              </w:rPr>
              <w:tab/>
            </w:r>
            <w:r w:rsidR="003C1171" w:rsidRPr="00D5794B">
              <w:rPr>
                <w:rStyle w:val="afa"/>
              </w:rPr>
              <w:t>Мероприятия и показатели реализации</w:t>
            </w:r>
            <w:r w:rsidR="003C1171">
              <w:rPr>
                <w:webHidden/>
              </w:rPr>
              <w:tab/>
            </w:r>
            <w:r w:rsidR="003C1171">
              <w:rPr>
                <w:webHidden/>
              </w:rPr>
              <w:fldChar w:fldCharType="begin"/>
            </w:r>
            <w:r w:rsidR="003C1171">
              <w:rPr>
                <w:webHidden/>
              </w:rPr>
              <w:instrText xml:space="preserve"> PAGEREF _Toc130822833 \h </w:instrText>
            </w:r>
            <w:r w:rsidR="003C1171">
              <w:rPr>
                <w:webHidden/>
              </w:rPr>
            </w:r>
            <w:r w:rsidR="003C1171">
              <w:rPr>
                <w:webHidden/>
              </w:rPr>
              <w:fldChar w:fldCharType="separate"/>
            </w:r>
            <w:r w:rsidR="00E7627E">
              <w:rPr>
                <w:webHidden/>
              </w:rPr>
              <w:t>22</w:t>
            </w:r>
            <w:r w:rsidR="003C1171">
              <w:rPr>
                <w:webHidden/>
              </w:rPr>
              <w:fldChar w:fldCharType="end"/>
            </w:r>
          </w:hyperlink>
        </w:p>
        <w:p w14:paraId="779C271C" w14:textId="37EBF1B4" w:rsidR="00774B64" w:rsidRDefault="00774B64">
          <w:pPr/>
          <w:r>
            <w:rPr>
              <w:b/>
              <w:bCs/>
            </w:rPr>
            <w:fldChar w:fldCharType="end"/>
          </w:r>
        </w:p>
      </w:sdtContent>
    </w:sdt>
    <w:p w14:paraId="0D8FA98F" w14:textId="532C1DC8" w:rsidR="00774B64" w:rsidRDefault="00774B64">
      <w:pPr>
        <w:spacing w:after="0"/>
        <w:rPr>
          <w:b/>
          <w:caps/>
          <w:sz w:val="28"/>
        </w:rPr>
      </w:pPr>
    </w:p>
    <w:p w14:paraId="232D7B6B" w14:textId="70EBB4A9" w:rsidR="00593361" w:rsidRDefault="00593361" w:rsidP="00593361">
      <w:pPr>
        <w:spacing w:after="0"/>
      </w:pPr>
      <w:r>
        <w:rPr>
          <w:b/>
          <w:caps/>
          <w:sz w:val="28"/>
        </w:rPr>
        <w:br w:type="page"/>
      </w:r>
    </w:p>
    <w:p w14:paraId="7AE7189C" w14:textId="32BF25DC" w:rsidR="00593361" w:rsidRDefault="00593361" w:rsidP="0003738F">
      <w:pPr>
        <w:pStyle w:val="1"/>
        <w:numPr>
          <w:ilvl w:val="0"/>
          <w:numId w:val="0"/>
        </w:numPr>
      </w:pPr>
      <w:bookmarkStart w:id="1" w:name="_Toc130822826"/>
      <w:r>
        <w:lastRenderedPageBreak/>
        <w:t>Введение</w:t>
      </w:r>
      <w:bookmarkEnd w:id="1"/>
    </w:p>
    <w:p w14:paraId="3D2C4723" w14:textId="07193759" w:rsidR="00B15D90" w:rsidRDefault="00C5246E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E713D8">
        <w:rPr>
          <w:rFonts w:asciiTheme="minorHAnsi" w:hAnsiTheme="minorHAnsi" w:cstheme="minorHAnsi"/>
        </w:rPr>
        <w:t>[</w:t>
      </w:r>
      <w:r w:rsidR="00B15D90">
        <w:rPr>
          <w:rFonts w:asciiTheme="minorHAnsi" w:hAnsiTheme="minorHAnsi" w:cstheme="minorHAnsi"/>
        </w:rPr>
        <w:t xml:space="preserve">Данный </w:t>
      </w:r>
      <w:r w:rsidR="00593361" w:rsidRPr="00B15D90">
        <w:rPr>
          <w:rFonts w:asciiTheme="minorHAnsi" w:hAnsiTheme="minorHAnsi" w:cstheme="minorHAnsi"/>
          <w:b/>
        </w:rPr>
        <w:t>Шаблон</w:t>
      </w:r>
      <w:r w:rsidR="00593361" w:rsidRPr="00AE27C9">
        <w:rPr>
          <w:rFonts w:asciiTheme="minorHAnsi" w:hAnsiTheme="minorHAnsi" w:cstheme="minorHAnsi"/>
        </w:rPr>
        <w:t xml:space="preserve"> </w:t>
      </w:r>
      <w:r w:rsidR="00E7627E">
        <w:rPr>
          <w:rFonts w:asciiTheme="minorHAnsi" w:hAnsiTheme="minorHAnsi" w:cstheme="minorHAnsi"/>
        </w:rPr>
        <w:t>программы развития школы</w:t>
      </w:r>
      <w:r w:rsidR="00593361" w:rsidRPr="00AE27C9">
        <w:rPr>
          <w:rFonts w:asciiTheme="minorHAnsi" w:hAnsiTheme="minorHAnsi" w:cstheme="minorHAnsi"/>
        </w:rPr>
        <w:t xml:space="preserve"> – </w:t>
      </w:r>
      <w:r w:rsidR="007E5649">
        <w:rPr>
          <w:rFonts w:asciiTheme="minorHAnsi" w:hAnsiTheme="minorHAnsi" w:cstheme="minorHAnsi"/>
        </w:rPr>
        <w:t xml:space="preserve">это </w:t>
      </w:r>
      <w:r w:rsidR="00593361" w:rsidRPr="00AE27C9">
        <w:rPr>
          <w:rFonts w:asciiTheme="minorHAnsi" w:hAnsiTheme="minorHAnsi" w:cstheme="minorHAnsi"/>
        </w:rPr>
        <w:t>адресные методические рекомендации для образовательной организации, оформленные в виде редактируемого документа</w:t>
      </w:r>
      <w:r w:rsidR="00B15D90">
        <w:rPr>
          <w:rFonts w:asciiTheme="minorHAnsi" w:hAnsiTheme="minorHAnsi" w:cstheme="minorHAnsi"/>
        </w:rPr>
        <w:t xml:space="preserve">. </w:t>
      </w:r>
    </w:p>
    <w:p w14:paraId="704B52FF" w14:textId="09DCF0B2" w:rsidR="00B15D90" w:rsidRDefault="00B15D90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Основная </w:t>
      </w:r>
      <w:r w:rsidRPr="00B15D90">
        <w:rPr>
          <w:rFonts w:asciiTheme="minorHAnsi" w:hAnsiTheme="minorHAnsi" w:cstheme="minorHAnsi"/>
          <w:b/>
        </w:rPr>
        <w:t>цель</w:t>
      </w:r>
      <w:r>
        <w:rPr>
          <w:rFonts w:asciiTheme="minorHAnsi" w:hAnsiTheme="minorHAnsi" w:cstheme="minorHAnsi"/>
        </w:rPr>
        <w:t xml:space="preserve"> Шаблона – поддержать процесс самостоятельной верификации рисков снижения образовательных результатов школы за сч</w:t>
      </w:r>
      <w:r w:rsidR="00AC2BCB">
        <w:rPr>
          <w:rFonts w:asciiTheme="minorHAnsi" w:hAnsiTheme="minorHAnsi" w:cstheme="minorHAnsi"/>
        </w:rPr>
        <w:t>ё</w:t>
      </w:r>
      <w:r>
        <w:rPr>
          <w:rFonts w:asciiTheme="minorHAnsi" w:hAnsiTheme="minorHAnsi" w:cstheme="minorHAnsi"/>
        </w:rPr>
        <w:t xml:space="preserve">т постановки дополнительных вопросов по разделам Рискового профиля школы (РПШ). Очень часто именно недостаточное внимание к результатам </w:t>
      </w:r>
      <w:proofErr w:type="spellStart"/>
      <w:r>
        <w:rPr>
          <w:rFonts w:asciiTheme="minorHAnsi" w:hAnsiTheme="minorHAnsi" w:cstheme="minorHAnsi"/>
        </w:rPr>
        <w:t>самообследования</w:t>
      </w:r>
      <w:proofErr w:type="spellEnd"/>
      <w:r>
        <w:rPr>
          <w:rFonts w:asciiTheme="minorHAnsi" w:hAnsiTheme="minorHAnsi" w:cstheme="minorHAnsi"/>
        </w:rPr>
        <w:t xml:space="preserve"> и неполная интерпретация данных приводит к тому, что усилия, которые предпринимает школа для противодействия низким результатам, оказываются недостаточно эффективными – школа не замечает реальных вызовов, которые в конечном итоге приводят к серь</w:t>
      </w:r>
      <w:r w:rsidR="00AC2BCB">
        <w:rPr>
          <w:rFonts w:asciiTheme="minorHAnsi" w:hAnsiTheme="minorHAnsi" w:cstheme="minorHAnsi"/>
        </w:rPr>
        <w:t>ё</w:t>
      </w:r>
      <w:r>
        <w:rPr>
          <w:rFonts w:asciiTheme="minorHAnsi" w:hAnsiTheme="minorHAnsi" w:cstheme="minorHAnsi"/>
        </w:rPr>
        <w:t xml:space="preserve">зным проблемам с результативностью. </w:t>
      </w:r>
    </w:p>
    <w:p w14:paraId="7986D58E" w14:textId="00A512FC" w:rsidR="00B15D90" w:rsidRDefault="00B15D90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Однако нет безвыходных ситуаций, и даже самая сильная зона риска низких результатов – это н</w:t>
      </w:r>
      <w:r w:rsidR="00AC2BCB">
        <w:rPr>
          <w:rFonts w:asciiTheme="minorHAnsi" w:hAnsiTheme="minorHAnsi" w:cstheme="minorHAnsi"/>
        </w:rPr>
        <w:t>и</w:t>
      </w:r>
      <w:r>
        <w:rPr>
          <w:rFonts w:asciiTheme="minorHAnsi" w:hAnsiTheme="minorHAnsi" w:cstheme="minorHAnsi"/>
        </w:rPr>
        <w:t xml:space="preserve"> в коем случае не приговор для школы. Изменение управленческих практик, повышение внимания к деталям, ориентация на благополучие и комфорт участников образовательных отношений мо</w:t>
      </w:r>
      <w:r w:rsidR="00AC2BCB">
        <w:rPr>
          <w:rFonts w:asciiTheme="minorHAnsi" w:hAnsiTheme="minorHAnsi" w:cstheme="minorHAnsi"/>
        </w:rPr>
        <w:t>гут</w:t>
      </w:r>
      <w:r>
        <w:rPr>
          <w:rFonts w:asciiTheme="minorHAnsi" w:hAnsiTheme="minorHAnsi" w:cstheme="minorHAnsi"/>
        </w:rPr>
        <w:t xml:space="preserve"> стать основой для положительных изменений. Переход в эффективный режим работы школы не требует дополнительных материальных или временных затрат, вс</w:t>
      </w:r>
      <w:r w:rsidR="00AC2BCB">
        <w:rPr>
          <w:rFonts w:asciiTheme="minorHAnsi" w:hAnsiTheme="minorHAnsi" w:cstheme="minorHAnsi"/>
        </w:rPr>
        <w:t>ё</w:t>
      </w:r>
      <w:r>
        <w:rPr>
          <w:rFonts w:asciiTheme="minorHAnsi" w:hAnsiTheme="minorHAnsi" w:cstheme="minorHAnsi"/>
        </w:rPr>
        <w:t xml:space="preserve"> что требуется, это внимательно проанализировать все показатели рискового профиля, обсудить на школьных совещаниях вопросы, которые предложены в Шаблоне, и постараться прийти к планируемым результатам решения предложенных в Шаблоне задач, изучая банк рекомендованных открытых материалов и практик тех школ, которые уже проделали такой путь. </w:t>
      </w:r>
    </w:p>
    <w:p w14:paraId="011C4129" w14:textId="46E6C0E1" w:rsidR="00B15D90" w:rsidRDefault="00593361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AE27C9">
        <w:rPr>
          <w:rFonts w:asciiTheme="minorHAnsi" w:hAnsiTheme="minorHAnsi" w:cstheme="minorHAnsi"/>
        </w:rPr>
        <w:t>Шаблон содержит разделы</w:t>
      </w:r>
      <w:r w:rsidR="00B15D90">
        <w:rPr>
          <w:rFonts w:asciiTheme="minorHAnsi" w:hAnsiTheme="minorHAnsi" w:cstheme="minorHAnsi"/>
        </w:rPr>
        <w:t>, соответствующие ключевым содержательным частям концептуальных документов школы</w:t>
      </w:r>
      <w:r w:rsidR="00AC2BCB">
        <w:rPr>
          <w:rFonts w:asciiTheme="minorHAnsi" w:hAnsiTheme="minorHAnsi" w:cstheme="minorHAnsi"/>
        </w:rPr>
        <w:t>.</w:t>
      </w:r>
      <w:r w:rsidR="00B15D90">
        <w:rPr>
          <w:rFonts w:asciiTheme="minorHAnsi" w:hAnsiTheme="minorHAnsi" w:cstheme="minorHAnsi"/>
        </w:rPr>
        <w:t xml:space="preserve"> </w:t>
      </w:r>
      <w:r w:rsidR="00AC2BCB">
        <w:rPr>
          <w:rFonts w:asciiTheme="minorHAnsi" w:hAnsiTheme="minorHAnsi" w:cstheme="minorHAnsi"/>
        </w:rPr>
        <w:t>К</w:t>
      </w:r>
      <w:r w:rsidR="00B15D90">
        <w:rPr>
          <w:rFonts w:asciiTheme="minorHAnsi" w:hAnsiTheme="minorHAnsi" w:cstheme="minorHAnsi"/>
        </w:rPr>
        <w:t>аждая из них имеет свою цель:</w:t>
      </w:r>
    </w:p>
    <w:p w14:paraId="11124BC6" w14:textId="1D825C38" w:rsidR="00B15D90" w:rsidRDefault="00AC2BCB" w:rsidP="00B15D90">
      <w:pPr>
        <w:pStyle w:val="af0"/>
        <w:numPr>
          <w:ilvl w:val="0"/>
          <w:numId w:val="25"/>
        </w:num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</w:t>
      </w:r>
      <w:r w:rsidR="00593361" w:rsidRPr="00B15D90">
        <w:rPr>
          <w:rFonts w:asciiTheme="minorHAnsi" w:hAnsiTheme="minorHAnsi" w:cstheme="minorHAnsi"/>
        </w:rPr>
        <w:t>онцепция развития образовательной организации</w:t>
      </w:r>
      <w:r w:rsidR="00B15D90">
        <w:rPr>
          <w:rFonts w:asciiTheme="minorHAnsi" w:hAnsiTheme="minorHAnsi" w:cstheme="minorHAnsi"/>
        </w:rPr>
        <w:t xml:space="preserve"> – обоснование тех целей, над достижением которых будет работать школа</w:t>
      </w:r>
      <w:r w:rsidR="00AE27C9" w:rsidRPr="00B15D90">
        <w:rPr>
          <w:rFonts w:asciiTheme="minorHAnsi" w:hAnsiTheme="minorHAnsi" w:cstheme="minorHAnsi"/>
        </w:rPr>
        <w:t xml:space="preserve">; </w:t>
      </w:r>
    </w:p>
    <w:p w14:paraId="05D957CA" w14:textId="23DB9A8E" w:rsidR="00B15D90" w:rsidRDefault="00AC2BCB" w:rsidP="00B15D90">
      <w:pPr>
        <w:pStyle w:val="af0"/>
        <w:numPr>
          <w:ilvl w:val="0"/>
          <w:numId w:val="25"/>
        </w:num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ц</w:t>
      </w:r>
      <w:r w:rsidR="00B15D90">
        <w:rPr>
          <w:rFonts w:asciiTheme="minorHAnsi" w:hAnsiTheme="minorHAnsi" w:cstheme="minorHAnsi"/>
        </w:rPr>
        <w:t>ели и задачи развития (</w:t>
      </w:r>
      <w:r w:rsidR="00AE27C9" w:rsidRPr="00B15D90">
        <w:rPr>
          <w:rFonts w:asciiTheme="minorHAnsi" w:hAnsiTheme="minorHAnsi" w:cstheme="minorHAnsi"/>
        </w:rPr>
        <w:t>среднесрочная программа развития</w:t>
      </w:r>
      <w:r w:rsidR="00B15D90">
        <w:rPr>
          <w:rFonts w:asciiTheme="minorHAnsi" w:hAnsiTheme="minorHAnsi" w:cstheme="minorHAnsi"/>
        </w:rPr>
        <w:t>) – задачи, соответствую</w:t>
      </w:r>
      <w:r>
        <w:rPr>
          <w:rFonts w:asciiTheme="minorHAnsi" w:hAnsiTheme="minorHAnsi" w:cstheme="minorHAnsi"/>
        </w:rPr>
        <w:t>щие</w:t>
      </w:r>
      <w:r w:rsidR="00B15D90">
        <w:rPr>
          <w:rFonts w:asciiTheme="minorHAnsi" w:hAnsiTheme="minorHAnsi" w:cstheme="minorHAnsi"/>
        </w:rPr>
        <w:t xml:space="preserve"> выявленным вызовам</w:t>
      </w:r>
      <w:r w:rsidR="00AE27C9" w:rsidRPr="00B15D90">
        <w:rPr>
          <w:rFonts w:asciiTheme="minorHAnsi" w:hAnsiTheme="minorHAnsi" w:cstheme="minorHAnsi"/>
        </w:rPr>
        <w:t xml:space="preserve">; </w:t>
      </w:r>
    </w:p>
    <w:p w14:paraId="30DB143D" w14:textId="3AC4F049" w:rsidR="00B15D90" w:rsidRPr="00B15D90" w:rsidRDefault="00AC2BCB" w:rsidP="00B15D90">
      <w:pPr>
        <w:pStyle w:val="af0"/>
        <w:numPr>
          <w:ilvl w:val="0"/>
          <w:numId w:val="25"/>
        </w:num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</w:t>
      </w:r>
      <w:r w:rsidR="00B15D90" w:rsidRPr="00B15D90">
        <w:rPr>
          <w:rFonts w:asciiTheme="minorHAnsi" w:hAnsiTheme="minorHAnsi" w:cstheme="minorHAnsi"/>
        </w:rPr>
        <w:t>еры и мероприятия (</w:t>
      </w:r>
      <w:proofErr w:type="spellStart"/>
      <w:r w:rsidR="00B15D90" w:rsidRPr="00B15D90">
        <w:rPr>
          <w:rFonts w:asciiTheme="minorHAnsi" w:hAnsiTheme="minorHAnsi" w:cstheme="minorHAnsi"/>
        </w:rPr>
        <w:t>а</w:t>
      </w:r>
      <w:r w:rsidR="00AE27C9" w:rsidRPr="00B15D90">
        <w:rPr>
          <w:rFonts w:asciiTheme="minorHAnsi" w:hAnsiTheme="minorHAnsi" w:cstheme="minorHAnsi"/>
        </w:rPr>
        <w:t>нтирисковые</w:t>
      </w:r>
      <w:proofErr w:type="spellEnd"/>
      <w:r w:rsidR="00AE27C9" w:rsidRPr="00B15D90">
        <w:rPr>
          <w:rFonts w:asciiTheme="minorHAnsi" w:hAnsiTheme="minorHAnsi" w:cstheme="minorHAnsi"/>
        </w:rPr>
        <w:t xml:space="preserve"> программы</w:t>
      </w:r>
      <w:r w:rsidR="00B15D90" w:rsidRPr="00B15D90">
        <w:rPr>
          <w:rFonts w:asciiTheme="minorHAnsi" w:hAnsiTheme="minorHAnsi" w:cstheme="minorHAnsi"/>
        </w:rPr>
        <w:t xml:space="preserve">) – меры, реализация которых обеспечит решение поставленных задач. </w:t>
      </w:r>
    </w:p>
    <w:p w14:paraId="395A04A2" w14:textId="77777777" w:rsidR="00B15D90" w:rsidRDefault="00B15D90" w:rsidP="00B15D90">
      <w:pPr>
        <w:pStyle w:val="af0"/>
        <w:shd w:val="clear" w:color="auto" w:fill="F2F2F2" w:themeFill="background1" w:themeFillShade="F2"/>
        <w:ind w:left="1429" w:firstLine="0"/>
        <w:rPr>
          <w:rFonts w:asciiTheme="minorHAnsi" w:hAnsiTheme="minorHAnsi" w:cstheme="minorHAnsi"/>
        </w:rPr>
      </w:pPr>
    </w:p>
    <w:p w14:paraId="55197CC9" w14:textId="3042EAED" w:rsidR="00B15D90" w:rsidRDefault="00B15D90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Шаблоне встречается текст тр</w:t>
      </w:r>
      <w:r w:rsidR="00AC2BCB">
        <w:rPr>
          <w:rFonts w:asciiTheme="minorHAnsi" w:hAnsiTheme="minorHAnsi" w:cstheme="minorHAnsi"/>
        </w:rPr>
        <w:t>ё</w:t>
      </w:r>
      <w:r>
        <w:rPr>
          <w:rFonts w:asciiTheme="minorHAnsi" w:hAnsiTheme="minorHAnsi" w:cstheme="minorHAnsi"/>
        </w:rPr>
        <w:t xml:space="preserve">х видов: </w:t>
      </w:r>
    </w:p>
    <w:p w14:paraId="738CBA51" w14:textId="3E23FEC2" w:rsidR="00B15D90" w:rsidRDefault="00B15D90" w:rsidP="00563809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B15D90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 xml:space="preserve">на </w:t>
      </w:r>
      <w:r w:rsidRPr="00B15D90">
        <w:rPr>
          <w:rFonts w:asciiTheme="minorHAnsi" w:hAnsiTheme="minorHAnsi" w:cstheme="minorHAnsi"/>
          <w:i/>
        </w:rPr>
        <w:t>сером</w:t>
      </w:r>
      <w:r>
        <w:rPr>
          <w:rFonts w:asciiTheme="minorHAnsi" w:hAnsiTheme="minorHAnsi" w:cstheme="minorHAnsi"/>
        </w:rPr>
        <w:t xml:space="preserve"> фоне, в квадратных скобках</w:t>
      </w:r>
      <w:r w:rsidRPr="00B15D90">
        <w:rPr>
          <w:rFonts w:asciiTheme="minorHAnsi" w:hAnsiTheme="minorHAnsi" w:cstheme="minorHAnsi"/>
        </w:rPr>
        <w:t>]</w:t>
      </w:r>
      <w:r w:rsidR="005C08D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– интерактивный текст. Его задача – взаимодействовать с читателем. Такой тест содержит пояснения, комментарии, рекомендации, не относящиеся непосредственно к тексту программ. При формировании итоговой программы его удаляют. </w:t>
      </w:r>
    </w:p>
    <w:p w14:paraId="05F11E63" w14:textId="3DD069CB" w:rsidR="00B15D90" w:rsidRDefault="00B15D90" w:rsidP="00B15D90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B15D90">
        <w:rPr>
          <w:rFonts w:asciiTheme="minorHAnsi" w:hAnsiTheme="minorHAnsi" w:cstheme="minorHAnsi"/>
          <w:shd w:val="clear" w:color="auto" w:fill="FBE4D5" w:themeFill="accent2" w:themeFillTint="33"/>
        </w:rPr>
        <w:t xml:space="preserve">{на </w:t>
      </w:r>
      <w:r w:rsidRPr="00B15D90">
        <w:rPr>
          <w:rFonts w:asciiTheme="minorHAnsi" w:hAnsiTheme="minorHAnsi" w:cstheme="minorHAnsi"/>
          <w:i/>
          <w:shd w:val="clear" w:color="auto" w:fill="FBE4D5" w:themeFill="accent2" w:themeFillTint="33"/>
        </w:rPr>
        <w:t>оранжевом</w:t>
      </w:r>
      <w:r w:rsidRPr="00B15D90">
        <w:rPr>
          <w:rFonts w:asciiTheme="minorHAnsi" w:hAnsiTheme="minorHAnsi" w:cstheme="minorHAnsi"/>
          <w:shd w:val="clear" w:color="auto" w:fill="FBE4D5" w:themeFill="accent2" w:themeFillTint="33"/>
        </w:rPr>
        <w:t xml:space="preserve"> фоне, в фигурных скобках}</w:t>
      </w:r>
      <w:r w:rsidRPr="00B15D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  <w:r w:rsidRPr="00B15D9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такой текст указывает на отношение к конкретному фактору риска. Как и в РПШ, в Шаблоне рассматривается 5 возможных групп факторов риска. В Шаблоне школа видит </w:t>
      </w:r>
      <w:r w:rsidRPr="00B15D90">
        <w:rPr>
          <w:rFonts w:asciiTheme="minorHAnsi" w:hAnsiTheme="minorHAnsi" w:cstheme="minorHAnsi"/>
          <w:b/>
        </w:rPr>
        <w:t>все</w:t>
      </w:r>
      <w:r>
        <w:rPr>
          <w:rFonts w:asciiTheme="minorHAnsi" w:hAnsiTheme="minorHAnsi" w:cstheme="minorHAnsi"/>
        </w:rPr>
        <w:t xml:space="preserve"> возможные группы риска, независимо от того, выделены</w:t>
      </w:r>
      <w:r w:rsidR="00AC2BCB">
        <w:rPr>
          <w:rFonts w:asciiTheme="minorHAnsi" w:hAnsiTheme="minorHAnsi" w:cstheme="minorHAnsi"/>
        </w:rPr>
        <w:t xml:space="preserve"> ли</w:t>
      </w:r>
      <w:r>
        <w:rPr>
          <w:rFonts w:asciiTheme="minorHAnsi" w:hAnsiTheme="minorHAnsi" w:cstheme="minorHAnsi"/>
        </w:rPr>
        <w:t xml:space="preserve"> они в РПШ как актуальные или нет. Важно пройти разделы всех рисков, ответить на вопросы раздела </w:t>
      </w:r>
      <w:r>
        <w:rPr>
          <w:rFonts w:asciiTheme="minorHAnsi" w:hAnsiTheme="minorHAnsi" w:cstheme="minorHAnsi"/>
          <w:lang w:val="en-US"/>
        </w:rPr>
        <w:t>SWOT</w:t>
      </w:r>
      <w:r>
        <w:rPr>
          <w:rFonts w:asciiTheme="minorHAnsi" w:hAnsiTheme="minorHAnsi" w:cstheme="minorHAnsi"/>
        </w:rPr>
        <w:t xml:space="preserve">-анализа и </w:t>
      </w:r>
      <w:r w:rsidRPr="00B15D90">
        <w:rPr>
          <w:rFonts w:asciiTheme="minorHAnsi" w:hAnsiTheme="minorHAnsi" w:cstheme="minorHAnsi"/>
          <w:b/>
        </w:rPr>
        <w:t>сформировать выводы</w:t>
      </w:r>
      <w:r>
        <w:rPr>
          <w:rFonts w:asciiTheme="minorHAnsi" w:hAnsiTheme="minorHAnsi" w:cstheme="minorHAnsi"/>
        </w:rPr>
        <w:t>. Таким образом будет обеспечена дополнительная самостоятельная верификация рисков. Если окажется, что неуказанные в РПШ факторы риска актуальны для школы, в последующих разделах Шаблона уже содержатся рекомендуемые задачи и меры. Их также следует изучить. Если после верификации окажется, что риск неактуален для школы</w:t>
      </w:r>
      <w:r w:rsidR="006B063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6B0638">
        <w:rPr>
          <w:rFonts w:asciiTheme="minorHAnsi" w:hAnsiTheme="minorHAnsi" w:cstheme="minorHAnsi"/>
        </w:rPr>
        <w:t>то е</w:t>
      </w:r>
      <w:r>
        <w:rPr>
          <w:rFonts w:asciiTheme="minorHAnsi" w:hAnsiTheme="minorHAnsi" w:cstheme="minorHAnsi"/>
        </w:rPr>
        <w:t xml:space="preserve">го можно просто удалить. </w:t>
      </w:r>
    </w:p>
    <w:p w14:paraId="2E80D6EF" w14:textId="5A74CD7E" w:rsidR="00B15D90" w:rsidRDefault="00B15D90" w:rsidP="00B15D90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B15D90">
        <w:rPr>
          <w:rFonts w:asciiTheme="minorHAnsi" w:hAnsiTheme="minorHAnsi" w:cstheme="minorHAnsi"/>
          <w:b/>
        </w:rPr>
        <w:lastRenderedPageBreak/>
        <w:t xml:space="preserve">ВАЖНО! </w:t>
      </w:r>
      <w:r w:rsidRPr="00B15D90">
        <w:rPr>
          <w:rFonts w:asciiTheme="minorHAnsi" w:hAnsiTheme="minorHAnsi" w:cstheme="minorHAnsi"/>
        </w:rPr>
        <w:t xml:space="preserve">Предлагаемый Шаблон по умолчанию содержит Риск </w:t>
      </w:r>
      <w:r w:rsidR="00FB1CCC">
        <w:rPr>
          <w:rFonts w:asciiTheme="minorHAnsi" w:hAnsiTheme="minorHAnsi" w:cstheme="minorHAnsi"/>
        </w:rPr>
        <w:t>3</w:t>
      </w:r>
      <w:r w:rsidRPr="00B15D90">
        <w:rPr>
          <w:rFonts w:asciiTheme="minorHAnsi" w:hAnsiTheme="minorHAnsi" w:cstheme="minorHAnsi"/>
        </w:rPr>
        <w:t xml:space="preserve"> «</w:t>
      </w:r>
      <w:proofErr w:type="spellStart"/>
      <w:r w:rsidRPr="00B15D90">
        <w:rPr>
          <w:rFonts w:asciiTheme="minorHAnsi" w:hAnsiTheme="minorHAnsi" w:cstheme="minorHAnsi"/>
        </w:rPr>
        <w:t>Несформированность</w:t>
      </w:r>
      <w:proofErr w:type="spellEnd"/>
      <w:r w:rsidRPr="00B15D90">
        <w:rPr>
          <w:rFonts w:asciiTheme="minorHAnsi" w:hAnsiTheme="minorHAnsi" w:cstheme="minorHAnsi"/>
        </w:rPr>
        <w:t xml:space="preserve"> </w:t>
      </w:r>
      <w:proofErr w:type="spellStart"/>
      <w:r w:rsidRPr="00B15D90">
        <w:rPr>
          <w:rFonts w:asciiTheme="minorHAnsi" w:hAnsiTheme="minorHAnsi" w:cstheme="minorHAnsi"/>
        </w:rPr>
        <w:t>внутришкольной</w:t>
      </w:r>
      <w:proofErr w:type="spellEnd"/>
      <w:r w:rsidRPr="00B15D90">
        <w:rPr>
          <w:rFonts w:asciiTheme="minorHAnsi" w:hAnsiTheme="minorHAnsi" w:cstheme="minorHAnsi"/>
        </w:rPr>
        <w:t xml:space="preserve"> системы профессионального развития педагогов». Факт нахождения школы в зоне риска низких результатов указывает на необходимость обновления педагогических и методических практик учителей школы.</w:t>
      </w:r>
      <w:r>
        <w:rPr>
          <w:rFonts w:asciiTheme="minorHAnsi" w:hAnsiTheme="minorHAnsi" w:cstheme="minorHAnsi"/>
        </w:rPr>
        <w:t xml:space="preserve"> </w:t>
      </w:r>
    </w:p>
    <w:p w14:paraId="08B94015" w14:textId="7F777572" w:rsidR="00A24F46" w:rsidRDefault="00A24F46" w:rsidP="00A24F46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A24F46">
        <w:rPr>
          <w:rFonts w:asciiTheme="minorHAnsi" w:hAnsiTheme="minorHAnsi" w:cstheme="minorHAnsi"/>
          <w:shd w:val="clear" w:color="auto" w:fill="FFFFFF" w:themeFill="background1"/>
        </w:rPr>
        <w:t>Текст на белом фоне</w:t>
      </w:r>
      <w:r>
        <w:rPr>
          <w:rFonts w:asciiTheme="minorHAnsi" w:hAnsiTheme="minorHAnsi" w:cstheme="minorHAnsi"/>
        </w:rPr>
        <w:t xml:space="preserve"> может оставаться неизменным в итоговом варианте документов.</w:t>
      </w:r>
    </w:p>
    <w:p w14:paraId="01BE9DD2" w14:textId="6498F502" w:rsidR="00A24F46" w:rsidRDefault="00C94328" w:rsidP="00B15D90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E57F0A6" wp14:editId="3E0112B8">
            <wp:simplePos x="0" y="0"/>
            <wp:positionH relativeFrom="column">
              <wp:posOffset>5463540</wp:posOffset>
            </wp:positionH>
            <wp:positionV relativeFrom="paragraph">
              <wp:posOffset>120346</wp:posOffset>
            </wp:positionV>
            <wp:extent cx="568960" cy="529204"/>
            <wp:effectExtent l="12700" t="12700" r="15240" b="171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2023-03-30 в 12.50.46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7"/>
                    <a:stretch/>
                  </pic:blipFill>
                  <pic:spPr bwMode="auto">
                    <a:xfrm>
                      <a:off x="0" y="0"/>
                      <a:ext cx="568960" cy="5292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65C20" w14:textId="333C8411" w:rsidR="00C94328" w:rsidRPr="00C94328" w:rsidRDefault="00C94328" w:rsidP="00C94328">
      <w:pPr>
        <w:shd w:val="clear" w:color="auto" w:fill="808080" w:themeFill="background1" w:themeFillShade="80"/>
        <w:jc w:val="center"/>
        <w:rPr>
          <w:rFonts w:asciiTheme="minorHAnsi" w:hAnsiTheme="minorHAnsi" w:cstheme="minorHAnsi"/>
          <w:b/>
        </w:rPr>
      </w:pPr>
      <w:r w:rsidRPr="00C94328">
        <w:rPr>
          <w:rFonts w:asciiTheme="minorHAnsi" w:hAnsiTheme="minorHAnsi" w:cstheme="minorHAnsi"/>
          <w:b/>
        </w:rPr>
        <w:t xml:space="preserve">ВИДЕОИНСТРУКЦИЯ по пользованию Шаблоном: </w:t>
      </w:r>
      <w:hyperlink r:id="rId11" w:history="1">
        <w:r w:rsidRPr="00C94328">
          <w:rPr>
            <w:rStyle w:val="afa"/>
            <w:rFonts w:asciiTheme="minorHAnsi" w:hAnsiTheme="minorHAnsi" w:cstheme="minorHAnsi"/>
            <w:b/>
          </w:rPr>
          <w:t>ссылка</w:t>
        </w:r>
      </w:hyperlink>
    </w:p>
    <w:p w14:paraId="54A3FF4C" w14:textId="032CB142" w:rsidR="00C94328" w:rsidRDefault="00C94328" w:rsidP="00B15D90">
      <w:pPr>
        <w:shd w:val="clear" w:color="auto" w:fill="F2F2F2" w:themeFill="background1" w:themeFillShade="F2"/>
        <w:rPr>
          <w:rFonts w:asciiTheme="minorHAnsi" w:hAnsiTheme="minorHAnsi" w:cstheme="minorHAnsi"/>
        </w:rPr>
      </w:pPr>
    </w:p>
    <w:p w14:paraId="35BEC210" w14:textId="5EA5CDCD" w:rsidR="00A24F46" w:rsidRPr="00A24F46" w:rsidRDefault="00A24F46" w:rsidP="00B15D90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Участники проекта «500+» – это сообщество школ, которых объединяет стремление к развитию и улучшению своих практик. Полезная информация для участников сообщества публикуется в </w:t>
      </w:r>
      <w:proofErr w:type="spellStart"/>
      <w:r>
        <w:rPr>
          <w:rFonts w:asciiTheme="minorHAnsi" w:hAnsiTheme="minorHAnsi" w:cstheme="minorHAnsi"/>
        </w:rPr>
        <w:t>телеграм</w:t>
      </w:r>
      <w:proofErr w:type="spellEnd"/>
      <w:r>
        <w:rPr>
          <w:rFonts w:asciiTheme="minorHAnsi" w:hAnsiTheme="minorHAnsi" w:cstheme="minorHAnsi"/>
        </w:rPr>
        <w:t xml:space="preserve">-канале </w:t>
      </w:r>
      <w:hyperlink r:id="rId12" w:history="1">
        <w:r w:rsidRPr="00EB0C87">
          <w:rPr>
            <w:rStyle w:val="afa"/>
            <w:rFonts w:asciiTheme="minorHAnsi" w:hAnsiTheme="minorHAnsi" w:cstheme="minorHAnsi"/>
          </w:rPr>
          <w:t>https://t.me/antirisk500</w:t>
        </w:r>
      </w:hyperlink>
      <w:r w:rsidR="006B063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6B0638">
        <w:rPr>
          <w:rFonts w:asciiTheme="minorHAnsi" w:hAnsiTheme="minorHAnsi" w:cstheme="minorHAnsi"/>
        </w:rPr>
        <w:t>П</w:t>
      </w:r>
      <w:r>
        <w:rPr>
          <w:rFonts w:asciiTheme="minorHAnsi" w:hAnsiTheme="minorHAnsi" w:cstheme="minorHAnsi"/>
        </w:rPr>
        <w:t xml:space="preserve">рисоединяйтесь и Вы! </w:t>
      </w:r>
    </w:p>
    <w:p w14:paraId="51BEBCA8" w14:textId="68713ACD" w:rsidR="00593361" w:rsidRPr="00AE27C9" w:rsidRDefault="00593361" w:rsidP="0059039B">
      <w:pPr>
        <w:shd w:val="clear" w:color="auto" w:fill="F2F2F2" w:themeFill="background1" w:themeFillShade="F2"/>
        <w:rPr>
          <w:rFonts w:asciiTheme="minorHAnsi" w:hAnsiTheme="minorHAnsi" w:cstheme="minorHAnsi"/>
        </w:rPr>
      </w:pPr>
      <w:r w:rsidRPr="00AE27C9">
        <w:rPr>
          <w:rFonts w:asciiTheme="minorHAnsi" w:hAnsiTheme="minorHAnsi" w:cstheme="minorHAnsi"/>
        </w:rPr>
        <w:t>]</w:t>
      </w:r>
    </w:p>
    <w:p w14:paraId="5EFB5060" w14:textId="22A0B5A7" w:rsidR="00F0199F" w:rsidRDefault="00F0199F" w:rsidP="00F0199F">
      <w:pPr/>
      <w:r w:rsidRPr="00F0199F">
        <w:t>Концепция развития [</w:t>
      </w:r>
      <w:r w:rsidRPr="00F0199F">
        <w:rPr>
          <w:shd w:val="clear" w:color="auto" w:fill="F2F2F2" w:themeFill="background1" w:themeFillShade="F2"/>
        </w:rPr>
        <w:t>ШКОЛЫ</w:t>
      </w:r>
      <w:r w:rsidRPr="00F0199F">
        <w:t>]</w:t>
      </w:r>
      <w:r>
        <w:t xml:space="preserve"> </w:t>
      </w:r>
      <w:r w:rsidRPr="00F0199F">
        <w:t>на [</w:t>
      </w:r>
      <w:r w:rsidRPr="00F0199F">
        <w:rPr>
          <w:shd w:val="clear" w:color="auto" w:fill="F2F2F2" w:themeFill="background1" w:themeFillShade="F2"/>
        </w:rPr>
        <w:t>ПЕРИОД</w:t>
      </w:r>
      <w:r w:rsidRPr="00F0199F">
        <w:t>]</w:t>
      </w:r>
      <w:r w:rsidR="00C80C77">
        <w:t xml:space="preserve"> </w:t>
      </w:r>
      <w:r>
        <w:t xml:space="preserve">– </w:t>
      </w:r>
      <w:r w:rsidRPr="00F0199F">
        <w:t xml:space="preserve">стратегический документ, разработанный в целях определения </w:t>
      </w:r>
      <w:r>
        <w:t xml:space="preserve">существующих ограничений развития и </w:t>
      </w:r>
      <w:r w:rsidRPr="00F0199F">
        <w:t xml:space="preserve">путей перехода образовательной организации в эффективный режим </w:t>
      </w:r>
      <w:r>
        <w:t xml:space="preserve">работы. </w:t>
      </w:r>
    </w:p>
    <w:p w14:paraId="1E2BF38E" w14:textId="26F2D271" w:rsidR="00F0199F" w:rsidRPr="00F0199F" w:rsidRDefault="00F0199F" w:rsidP="00F0199F">
      <w:pPr/>
      <w:r>
        <w:t xml:space="preserve">Концепция развития </w:t>
      </w:r>
      <w:r w:rsidRPr="00F0199F">
        <w:t>направленн</w:t>
      </w:r>
      <w:r>
        <w:t>а</w:t>
      </w:r>
      <w:r w:rsidRPr="00F0199F">
        <w:t xml:space="preserve"> на </w:t>
      </w:r>
      <w:r w:rsidR="0099765F">
        <w:t xml:space="preserve">поддержание </w:t>
      </w:r>
      <w:r w:rsidRPr="00F0199F">
        <w:t>достижени</w:t>
      </w:r>
      <w:r w:rsidR="0099765F">
        <w:t>я</w:t>
      </w:r>
      <w:r w:rsidRPr="00F0199F">
        <w:t xml:space="preserve"> приоритетных целей [</w:t>
      </w:r>
      <w:r w:rsidRPr="00F0199F">
        <w:rPr>
          <w:shd w:val="clear" w:color="auto" w:fill="F2F2F2" w:themeFill="background1" w:themeFillShade="F2"/>
        </w:rPr>
        <w:t>муниципального развития, отраж</w:t>
      </w:r>
      <w:r w:rsidR="00C5246E">
        <w:rPr>
          <w:shd w:val="clear" w:color="auto" w:fill="F2F2F2" w:themeFill="background1" w:themeFillShade="F2"/>
        </w:rPr>
        <w:t>ё</w:t>
      </w:r>
      <w:r w:rsidRPr="00F0199F">
        <w:rPr>
          <w:shd w:val="clear" w:color="auto" w:fill="F2F2F2" w:themeFill="background1" w:themeFillShade="F2"/>
        </w:rPr>
        <w:t>нных в ПРОГРАММЕ</w:t>
      </w:r>
      <w:r w:rsidR="00E65BB4">
        <w:rPr>
          <w:shd w:val="clear" w:color="auto" w:fill="F2F2F2" w:themeFill="background1" w:themeFillShade="F2"/>
        </w:rPr>
        <w:t xml:space="preserve"> (реквизиты и положения муниципального концептуального документа по качеству образования)</w:t>
      </w:r>
      <w:r w:rsidRPr="00F0199F">
        <w:rPr>
          <w:shd w:val="clear" w:color="auto" w:fill="F2F2F2" w:themeFill="background1" w:themeFillShade="F2"/>
        </w:rPr>
        <w:t>; регионального развития, закрепл</w:t>
      </w:r>
      <w:r w:rsidR="00C5246E">
        <w:rPr>
          <w:shd w:val="clear" w:color="auto" w:fill="F2F2F2" w:themeFill="background1" w:themeFillShade="F2"/>
        </w:rPr>
        <w:t>ё</w:t>
      </w:r>
      <w:r w:rsidRPr="00F0199F">
        <w:rPr>
          <w:shd w:val="clear" w:color="auto" w:fill="F2F2F2" w:themeFill="background1" w:themeFillShade="F2"/>
        </w:rPr>
        <w:t>нных в КОН</w:t>
      </w:r>
      <w:r w:rsidR="00935ACE">
        <w:rPr>
          <w:shd w:val="clear" w:color="auto" w:fill="F2F2F2" w:themeFill="background1" w:themeFillShade="F2"/>
        </w:rPr>
        <w:t>Ц</w:t>
      </w:r>
      <w:r w:rsidRPr="00F0199F">
        <w:rPr>
          <w:shd w:val="clear" w:color="auto" w:fill="F2F2F2" w:themeFill="background1" w:themeFillShade="F2"/>
        </w:rPr>
        <w:t>ЕПЦИИ</w:t>
      </w:r>
      <w:r w:rsidR="00E65BB4">
        <w:rPr>
          <w:shd w:val="clear" w:color="auto" w:fill="F2F2F2" w:themeFill="background1" w:themeFillShade="F2"/>
        </w:rPr>
        <w:t xml:space="preserve"> (реквизиты и положения регионального концептуального документа по качеству образования)</w:t>
      </w:r>
      <w:r w:rsidRPr="00F0199F">
        <w:t>]</w:t>
      </w:r>
      <w:r w:rsidR="00C5246E">
        <w:t>.</w:t>
      </w:r>
    </w:p>
    <w:p w14:paraId="0DDE1839" w14:textId="4C800ADF" w:rsidR="00E65BB4" w:rsidRDefault="00E65BB4" w:rsidP="00E65BB4">
      <w:pPr/>
      <w: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определены задачи:</w:t>
      </w:r>
    </w:p>
    <w:p w14:paraId="1C54052C" w14:textId="644E7246" w:rsidR="00E65BB4" w:rsidRDefault="00C5246E" w:rsidP="00192B99">
      <w:pPr>
        <w:pStyle w:val="af0"/>
        <w:numPr>
          <w:ilvl w:val="0"/>
          <w:numId w:val="15"/>
        </w:numPr>
      </w:pPr>
      <w:r>
        <w:t xml:space="preserve">по </w:t>
      </w:r>
      <w:r w:rsidR="00E65BB4">
        <w:t>обеспечению глобальной конкурентоспособности российского образования, вхождению Российской Федерации в число десяти ведущих стран мира по качеству общего образования;</w:t>
      </w:r>
    </w:p>
    <w:p w14:paraId="2C816B13" w14:textId="1889BBF2" w:rsidR="00E65BB4" w:rsidRDefault="00C5246E" w:rsidP="00192B99">
      <w:pPr>
        <w:pStyle w:val="af0"/>
        <w:numPr>
          <w:ilvl w:val="0"/>
          <w:numId w:val="15"/>
        </w:numPr>
      </w:pPr>
      <w:r>
        <w:t xml:space="preserve">по </w:t>
      </w:r>
      <w:r w:rsidR="00E65BB4">
        <w:t>воспитанию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14:paraId="3DC65272" w14:textId="672DF456" w:rsidR="00795BBC" w:rsidRDefault="00795BBC" w:rsidP="00565DF6">
      <w:pPr/>
      <w:r>
        <w:t>Вместе с тем следует учитывать, что в каждой образовательной организации складываются уникальные условия образовательного процесса, обусловленные разнообразными внешними и внутренними факторами.</w:t>
      </w:r>
      <w:r w:rsidR="007E5649">
        <w:t xml:space="preserve"> Концентрация негативных факторов</w:t>
      </w:r>
      <w:r>
        <w:t xml:space="preserve"> </w:t>
      </w:r>
      <w:r w:rsidR="007E5649">
        <w:t xml:space="preserve">приводит к повышению рисков низких образовательных результатов. Поэтому достижение поставленных задач развития школой зависит от эффективности выявления и преодоления ограничений. </w:t>
      </w:r>
    </w:p>
    <w:p w14:paraId="56220180" w14:textId="69037396" w:rsidR="007E5649" w:rsidRDefault="00F0199F" w:rsidP="00565DF6">
      <w:pPr/>
      <w:r w:rsidRPr="00F0199F">
        <w:t>Конце</w:t>
      </w:r>
      <w:r>
        <w:t>п</w:t>
      </w:r>
      <w:r w:rsidRPr="00F0199F">
        <w:t>ци</w:t>
      </w:r>
      <w:r>
        <w:t>я описывает</w:t>
      </w:r>
      <w:r w:rsidR="007E5649">
        <w:t xml:space="preserve"> существующие вызовы развития,</w:t>
      </w:r>
      <w:r>
        <w:t xml:space="preserve"> цели</w:t>
      </w:r>
      <w:r w:rsidR="0003738F">
        <w:t>,</w:t>
      </w:r>
      <w:r>
        <w:t xml:space="preserve"> задачи</w:t>
      </w:r>
      <w:r w:rsidR="0003738F">
        <w:t>, показатели</w:t>
      </w:r>
      <w:r>
        <w:t xml:space="preserve"> развития</w:t>
      </w:r>
      <w:r w:rsidR="00565DF6">
        <w:t xml:space="preserve"> образовательной организации</w:t>
      </w:r>
      <w:r>
        <w:t xml:space="preserve">, </w:t>
      </w:r>
      <w:r w:rsidR="00E842FD">
        <w:t xml:space="preserve">сущность и </w:t>
      </w:r>
      <w:r>
        <w:t xml:space="preserve">механизмы </w:t>
      </w:r>
      <w:r w:rsidR="00E842FD" w:rsidRPr="00F0199F">
        <w:t xml:space="preserve">планируемых изменений по достижению </w:t>
      </w:r>
      <w:r w:rsidR="0003738F">
        <w:t>ожидаемых</w:t>
      </w:r>
      <w:r w:rsidR="00E842FD" w:rsidRPr="00F0199F">
        <w:t xml:space="preserve"> </w:t>
      </w:r>
      <w:r w:rsidR="00E842FD">
        <w:t>результатов развития</w:t>
      </w:r>
      <w:r w:rsidR="00565DF6">
        <w:t xml:space="preserve"> в соответствии с </w:t>
      </w:r>
      <w:r w:rsidR="0003738F">
        <w:t>задачами</w:t>
      </w:r>
      <w:r w:rsidR="00565DF6">
        <w:t xml:space="preserve"> муниципальной, региональной и федеральной образовательной политики. </w:t>
      </w:r>
    </w:p>
    <w:p w14:paraId="3D529633" w14:textId="099FE507" w:rsidR="007612D5" w:rsidRDefault="00B77393" w:rsidP="00565DF6">
      <w:pPr/>
      <w:r>
        <w:t>При</w:t>
      </w:r>
      <w:r w:rsidR="007612D5">
        <w:t>оритетами развития образовательной организации являются:</w:t>
      </w:r>
    </w:p>
    <w:p w14:paraId="65E6BD75" w14:textId="5F9B18E2" w:rsidR="00565DF6" w:rsidRDefault="007612D5" w:rsidP="00192B99">
      <w:pPr>
        <w:pStyle w:val="af0"/>
        <w:numPr>
          <w:ilvl w:val="0"/>
          <w:numId w:val="16"/>
        </w:numPr>
      </w:pPr>
      <w:r>
        <w:t>совершенствование условий реализации основной образовательной программы</w:t>
      </w:r>
      <w:r w:rsidR="00EB5603">
        <w:t xml:space="preserve"> и программы воспитательной работы</w:t>
      </w:r>
      <w:r>
        <w:t>;</w:t>
      </w:r>
    </w:p>
    <w:p w14:paraId="697D22C3" w14:textId="16E18DDC" w:rsidR="007612D5" w:rsidRDefault="00027F19" w:rsidP="00192B99">
      <w:pPr>
        <w:pStyle w:val="af0"/>
        <w:numPr>
          <w:ilvl w:val="0"/>
          <w:numId w:val="16"/>
        </w:numPr>
      </w:pPr>
      <w:r>
        <w:t xml:space="preserve">развитие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</w:t>
      </w:r>
      <w:r w:rsidR="000568D0">
        <w:t>;</w:t>
      </w:r>
    </w:p>
    <w:p w14:paraId="660BEAC4" w14:textId="5C168153" w:rsidR="000568D0" w:rsidRDefault="0003738F" w:rsidP="00192B99">
      <w:pPr>
        <w:pStyle w:val="af0"/>
        <w:numPr>
          <w:ilvl w:val="0"/>
          <w:numId w:val="16"/>
        </w:numPr>
      </w:pPr>
      <w:r>
        <w:t xml:space="preserve">повышение объективности проведения </w:t>
      </w:r>
      <w:proofErr w:type="spellStart"/>
      <w:r>
        <w:t>самообследования</w:t>
      </w:r>
      <w:proofErr w:type="spellEnd"/>
      <w:r>
        <w:t xml:space="preserve">; </w:t>
      </w:r>
    </w:p>
    <w:p w14:paraId="666C2438" w14:textId="4476345B" w:rsidR="00EB5603" w:rsidRDefault="00EB5603" w:rsidP="00192B99">
      <w:pPr>
        <w:pStyle w:val="af0"/>
        <w:numPr>
          <w:ilvl w:val="0"/>
          <w:numId w:val="16"/>
        </w:numPr>
      </w:pPr>
      <w:r>
        <w:t>развити</w:t>
      </w:r>
      <w:r w:rsidR="00C5246E">
        <w:t>е</w:t>
      </w:r>
      <w:r>
        <w:t xml:space="preserve"> профессиональных компетенций педагогов и администрации;</w:t>
      </w:r>
    </w:p>
    <w:p w14:paraId="766861FA" w14:textId="32C7B6DE" w:rsidR="0003738F" w:rsidRPr="007612D5" w:rsidRDefault="0003738F" w:rsidP="00192B99">
      <w:pPr>
        <w:pStyle w:val="af0"/>
        <w:numPr>
          <w:ilvl w:val="0"/>
          <w:numId w:val="16"/>
        </w:numPr>
      </w:pPr>
      <w:r>
        <w:lastRenderedPageBreak/>
        <w:t xml:space="preserve">формирование условий для раскрытия потенциала личности каждого обучающегося. </w:t>
      </w:r>
    </w:p>
    <w:p w14:paraId="146D7BA8" w14:textId="736F76A4" w:rsidR="003C3056" w:rsidRDefault="003F07B5" w:rsidP="00E713D8">
      <w:pPr>
        <w:pStyle w:val="1"/>
        <w:numPr>
          <w:ilvl w:val="0"/>
          <w:numId w:val="28"/>
        </w:numPr>
      </w:pPr>
      <w:bookmarkStart w:id="2" w:name="_Toc130822827"/>
      <w:r>
        <w:t xml:space="preserve">Концепция развития. </w:t>
      </w:r>
      <w:r w:rsidR="003C3056">
        <w:t xml:space="preserve">Анализ </w:t>
      </w:r>
      <w:r w:rsidR="00F2106E">
        <w:t>текущего состояния</w:t>
      </w:r>
      <w:r>
        <w:t xml:space="preserve"> школы</w:t>
      </w:r>
      <w:r w:rsidR="00F2106E">
        <w:t xml:space="preserve"> и </w:t>
      </w:r>
      <w:r w:rsidR="003C3056">
        <w:t>рисков снижения образовательных результатов</w:t>
      </w:r>
      <w:bookmarkEnd w:id="2"/>
      <w:r w:rsidR="003C3056">
        <w:t xml:space="preserve"> </w:t>
      </w:r>
    </w:p>
    <w:p w14:paraId="082F3E57" w14:textId="43068B8B" w:rsidR="00EB5603" w:rsidRDefault="00EB5603" w:rsidP="00BC7A99">
      <w:pPr>
        <w:pStyle w:val="2"/>
      </w:pPr>
      <w:bookmarkStart w:id="3" w:name="_Toc130822828"/>
      <w:r>
        <w:t>Сведения о школе</w:t>
      </w:r>
      <w:bookmarkEnd w:id="3"/>
    </w:p>
    <w:p w14:paraId="7A8076DE" w14:textId="25F1E1B5" w:rsidR="00DE43A1" w:rsidRDefault="00DE43A1" w:rsidP="00DE43A1">
      <w:pPr>
        <w:pStyle w:val="affe"/>
      </w:pPr>
      <w:r w:rsidRPr="00AE6690">
        <w:t>[</w:t>
      </w:r>
      <w:r>
        <w:t xml:space="preserve">Сведения о школе могут быть представлены в свободной форме. Ценно постараться отразить динамику базовых показателей: движение контингента и кадров. Там, где это возможно, лучше пользоваться % (долями), а не абсолютными величинами. </w:t>
      </w:r>
    </w:p>
    <w:p w14:paraId="53F69E14" w14:textId="77777777" w:rsidR="00EB5603" w:rsidRDefault="00EB5603" w:rsidP="00EB5603">
      <w:pPr/>
    </w:p>
    <w:p w14:paraId="02ED2C0D" w14:textId="177739F1" w:rsidR="001A7A05" w:rsidRDefault="00BC7A99" w:rsidP="00BC7A99">
      <w:pPr>
        <w:pStyle w:val="2"/>
      </w:pPr>
      <w:bookmarkStart w:id="4" w:name="_Toc130822829"/>
      <w:r>
        <w:t>Образовательные результаты</w:t>
      </w:r>
      <w:bookmarkEnd w:id="4"/>
    </w:p>
    <w:p w14:paraId="35258CF3" w14:textId="18F6F973" w:rsidR="00D47873" w:rsidRDefault="00AE6690" w:rsidP="00D47873">
      <w:pPr>
        <w:pStyle w:val="affe"/>
      </w:pPr>
      <w:r w:rsidRPr="00AE6690">
        <w:t>[</w:t>
      </w:r>
      <w:r w:rsidR="00500E0E">
        <w:t>Анализ результатов контрольно-оценочных процедур следует проводить с уч</w:t>
      </w:r>
      <w:r w:rsidR="00C5246E">
        <w:t>ё</w:t>
      </w:r>
      <w:r w:rsidR="00500E0E">
        <w:t>том следующих подходов:</w:t>
      </w:r>
    </w:p>
    <w:p w14:paraId="6FF6BB6A" w14:textId="200342B3" w:rsidR="00500E0E" w:rsidRDefault="00500E0E" w:rsidP="00192B99">
      <w:pPr>
        <w:pStyle w:val="affe"/>
        <w:numPr>
          <w:ilvl w:val="0"/>
          <w:numId w:val="21"/>
        </w:numPr>
        <w:rPr>
          <w:noProof/>
          <w:lang w:eastAsia="ru-RU"/>
        </w:rPr>
      </w:pPr>
      <w:r>
        <w:rPr>
          <w:noProof/>
          <w:lang w:eastAsia="ru-RU"/>
        </w:rPr>
        <w:t xml:space="preserve">Систематичность: данные оценочных процедур раскрывают в </w:t>
      </w:r>
      <w:r w:rsidRPr="00500E0E">
        <w:rPr>
          <w:b/>
          <w:noProof/>
          <w:lang w:eastAsia="ru-RU"/>
        </w:rPr>
        <w:t>динамике</w:t>
      </w:r>
      <w:r w:rsidR="0007668A">
        <w:rPr>
          <w:noProof/>
          <w:lang w:eastAsia="ru-RU"/>
        </w:rPr>
        <w:t>, поэтому очень важно проводить</w:t>
      </w:r>
      <w:r>
        <w:rPr>
          <w:noProof/>
          <w:lang w:eastAsia="ru-RU"/>
        </w:rPr>
        <w:t xml:space="preserve"> </w:t>
      </w:r>
      <w:r w:rsidR="0007668A">
        <w:rPr>
          <w:noProof/>
          <w:lang w:eastAsia="ru-RU"/>
        </w:rPr>
        <w:t>с</w:t>
      </w:r>
      <w:r>
        <w:rPr>
          <w:noProof/>
          <w:lang w:eastAsia="ru-RU"/>
        </w:rPr>
        <w:t xml:space="preserve">опоставление </w:t>
      </w:r>
      <w:r w:rsidR="0007668A">
        <w:rPr>
          <w:noProof/>
          <w:lang w:eastAsia="ru-RU"/>
        </w:rPr>
        <w:t xml:space="preserve">результатов </w:t>
      </w:r>
      <w:r>
        <w:rPr>
          <w:noProof/>
          <w:lang w:eastAsia="ru-RU"/>
        </w:rPr>
        <w:t>равных периодов (четверть</w:t>
      </w:r>
      <w:r w:rsidR="00C5246E">
        <w:rPr>
          <w:noProof/>
          <w:lang w:eastAsia="ru-RU"/>
        </w:rPr>
        <w:t xml:space="preserve"> –</w:t>
      </w:r>
      <w:r>
        <w:rPr>
          <w:noProof/>
          <w:lang w:eastAsia="ru-RU"/>
        </w:rPr>
        <w:t>четветь; год</w:t>
      </w:r>
      <w:r w:rsidR="00C5246E">
        <w:rPr>
          <w:noProof/>
          <w:lang w:eastAsia="ru-RU"/>
        </w:rPr>
        <w:t xml:space="preserve"> – </w:t>
      </w:r>
      <w:r>
        <w:rPr>
          <w:noProof/>
          <w:lang w:eastAsia="ru-RU"/>
        </w:rPr>
        <w:t xml:space="preserve">год). Систематичноть важна </w:t>
      </w:r>
      <w:r w:rsidR="006161B7">
        <w:rPr>
          <w:noProof/>
          <w:lang w:eastAsia="ru-RU"/>
        </w:rPr>
        <w:t xml:space="preserve">и при проведении самообследования. </w:t>
      </w:r>
    </w:p>
    <w:p w14:paraId="582B1E0E" w14:textId="2F7C4FC1" w:rsidR="00A4335D" w:rsidRDefault="006161B7" w:rsidP="00192B99">
      <w:pPr>
        <w:pStyle w:val="affe"/>
        <w:numPr>
          <w:ilvl w:val="0"/>
          <w:numId w:val="21"/>
        </w:numPr>
        <w:rPr>
          <w:noProof/>
          <w:lang w:eastAsia="ru-RU"/>
        </w:rPr>
      </w:pPr>
      <w:r>
        <w:rPr>
          <w:noProof/>
          <w:lang w:eastAsia="ru-RU"/>
        </w:rPr>
        <w:t>Комплексность: данные оценочных процедур следует рассматривать в двух плоскостях</w:t>
      </w:r>
      <w:r w:rsidR="00C5246E">
        <w:rPr>
          <w:noProof/>
          <w:lang w:eastAsia="ru-RU"/>
        </w:rPr>
        <w:t>:</w:t>
      </w:r>
      <w:r>
        <w:rPr>
          <w:noProof/>
          <w:lang w:eastAsia="ru-RU"/>
        </w:rPr>
        <w:t xml:space="preserve"> 1) управленческо</w:t>
      </w:r>
      <w:r w:rsidR="00C5246E">
        <w:rPr>
          <w:noProof/>
          <w:lang w:eastAsia="ru-RU"/>
        </w:rPr>
        <w:t>й</w:t>
      </w:r>
      <w:r>
        <w:rPr>
          <w:noProof/>
          <w:lang w:eastAsia="ru-RU"/>
        </w:rPr>
        <w:t xml:space="preserve"> и 2) методическо</w:t>
      </w:r>
      <w:r w:rsidR="00C5246E">
        <w:rPr>
          <w:noProof/>
          <w:lang w:eastAsia="ru-RU"/>
        </w:rPr>
        <w:t>й</w:t>
      </w:r>
      <w:r>
        <w:rPr>
          <w:noProof/>
          <w:lang w:eastAsia="ru-RU"/>
        </w:rPr>
        <w:t>. С точки зрения управления</w:t>
      </w:r>
      <w:r w:rsidR="00C5246E">
        <w:rPr>
          <w:noProof/>
          <w:lang w:eastAsia="ru-RU"/>
        </w:rPr>
        <w:t>,</w:t>
      </w:r>
      <w:r>
        <w:rPr>
          <w:noProof/>
          <w:lang w:eastAsia="ru-RU"/>
        </w:rPr>
        <w:t xml:space="preserve"> результаты оценок дают сигналы об успешности реализации программы школы. С позиции методики, результаты оценки позволяют выявлять дефициты</w:t>
      </w:r>
      <w:r w:rsidR="00127A3D">
        <w:rPr>
          <w:noProof/>
          <w:lang w:eastAsia="ru-RU"/>
        </w:rPr>
        <w:t xml:space="preserve"> (обучающихся и педагогов) и планировать их компенсацию</w:t>
      </w:r>
      <w:r>
        <w:rPr>
          <w:noProof/>
          <w:lang w:eastAsia="ru-RU"/>
        </w:rPr>
        <w:t xml:space="preserve">. </w:t>
      </w:r>
    </w:p>
    <w:p w14:paraId="19BE5FEF" w14:textId="37731A42" w:rsidR="00A4335D" w:rsidRDefault="00A4335D" w:rsidP="00D47873">
      <w:pPr>
        <w:pStyle w:val="affe"/>
        <w:rPr>
          <w:noProof/>
          <w:lang w:eastAsia="ru-RU"/>
        </w:rPr>
      </w:pPr>
    </w:p>
    <w:p w14:paraId="46EFC4C2" w14:textId="4601CE50" w:rsidR="0005781D" w:rsidRDefault="002411FE" w:rsidP="00AE6690">
      <w:pPr>
        <w:pStyle w:val="affe"/>
      </w:pPr>
      <w:r>
        <w:t>При работе используются данные</w:t>
      </w:r>
      <w:r w:rsidR="00A21B5A">
        <w:t xml:space="preserve"> внутренней </w:t>
      </w:r>
      <w:r w:rsidR="00EB5603">
        <w:t xml:space="preserve">и внешней </w:t>
      </w:r>
      <w:r w:rsidR="00A21B5A">
        <w:t>оценк</w:t>
      </w:r>
      <w:r>
        <w:t>и</w:t>
      </w:r>
      <w:r w:rsidR="00EB5603">
        <w:t xml:space="preserve"> </w:t>
      </w:r>
      <w:r w:rsidR="000213F1">
        <w:t>качества</w:t>
      </w:r>
      <w:r w:rsidR="00AE6690">
        <w:t xml:space="preserve">: ВПР, ГИА, средние четвертные/триместровые отметки. </w:t>
      </w:r>
      <w:r w:rsidR="0005781D">
        <w:t xml:space="preserve">Целью анализа образовательных результатов является выявление </w:t>
      </w:r>
      <w:r w:rsidR="008A49E1">
        <w:t>зоны риска</w:t>
      </w:r>
      <w:r w:rsidR="003F07B5">
        <w:t>: классов, обучающихся, учителей, предметных тем</w:t>
      </w:r>
      <w:r>
        <w:t xml:space="preserve">. </w:t>
      </w:r>
    </w:p>
    <w:p w14:paraId="4E54A5A2" w14:textId="126BE07B" w:rsidR="00FB1CCC" w:rsidRPr="00FB1CCC" w:rsidRDefault="00FB1CCC" w:rsidP="00AE6690">
      <w:pPr>
        <w:pStyle w:val="affe"/>
      </w:pPr>
      <w:r>
        <w:t xml:space="preserve">Дополнительные материалы: </w:t>
      </w:r>
      <w:hyperlink r:id="rId13" w:history="1">
        <w:r w:rsidRPr="00FB1CCC">
          <w:rPr>
            <w:rStyle w:val="afa"/>
            <w:rFonts w:cstheme="minorHAnsi"/>
          </w:rPr>
          <w:t>видео 1</w:t>
        </w:r>
      </w:hyperlink>
      <w:r>
        <w:t xml:space="preserve">; </w:t>
      </w:r>
      <w:hyperlink r:id="rId14" w:history="1">
        <w:r w:rsidRPr="00FB1CCC">
          <w:rPr>
            <w:rStyle w:val="afa"/>
            <w:rFonts w:cstheme="minorHAnsi"/>
          </w:rPr>
          <w:t>видео 2</w:t>
        </w:r>
      </w:hyperlink>
      <w:r>
        <w:t xml:space="preserve">; используйте </w:t>
      </w:r>
      <w:proofErr w:type="spellStart"/>
      <w:r>
        <w:t>хэштег</w:t>
      </w:r>
      <w:proofErr w:type="spellEnd"/>
      <w:r>
        <w:t xml:space="preserve"> </w:t>
      </w:r>
      <w:r w:rsidRPr="00C2342D">
        <w:rPr>
          <w:b/>
        </w:rPr>
        <w:t>#</w:t>
      </w:r>
      <w:proofErr w:type="spellStart"/>
      <w:r w:rsidRPr="00C2342D">
        <w:rPr>
          <w:b/>
        </w:rPr>
        <w:t>всоко</w:t>
      </w:r>
      <w:proofErr w:type="spellEnd"/>
      <w:r>
        <w:t xml:space="preserve"> на канале </w:t>
      </w:r>
      <w:hyperlink r:id="rId15" w:history="1">
        <w:r w:rsidRPr="00EB0C87">
          <w:rPr>
            <w:rStyle w:val="afa"/>
            <w:rFonts w:cstheme="minorHAnsi"/>
          </w:rPr>
          <w:t>https://t.me/antirisk500</w:t>
        </w:r>
      </w:hyperlink>
      <w:r w:rsidRPr="00FB1CCC">
        <w:t xml:space="preserve"> </w:t>
      </w:r>
    </w:p>
    <w:p w14:paraId="508F6469" w14:textId="77777777" w:rsidR="00FB1CCC" w:rsidRDefault="00FB1CCC" w:rsidP="00AE6690">
      <w:pPr>
        <w:pStyle w:val="affe"/>
      </w:pPr>
    </w:p>
    <w:p w14:paraId="7E428E72" w14:textId="286FC985" w:rsidR="002411FE" w:rsidRDefault="002411FE" w:rsidP="00AE6690">
      <w:pPr>
        <w:pStyle w:val="affe"/>
      </w:pPr>
      <w:r>
        <w:t>В таблице</w:t>
      </w:r>
      <w:r w:rsidR="00FB1CCC">
        <w:t xml:space="preserve"> ниже</w:t>
      </w:r>
      <w:r>
        <w:t xml:space="preserve"> представлен </w:t>
      </w:r>
      <w:r w:rsidR="002450BF">
        <w:t>общий</w:t>
      </w:r>
      <w:r>
        <w:t xml:space="preserve"> подход к управлению на основе данных</w:t>
      </w:r>
      <w:r w:rsidR="002450BF">
        <w:t>, который может быть примен</w:t>
      </w:r>
      <w:r w:rsidR="00680C71">
        <w:t>ё</w:t>
      </w:r>
      <w:r w:rsidR="002450BF">
        <w:t>н</w:t>
      </w:r>
      <w:r>
        <w:t xml:space="preserve"> на уровне школы</w:t>
      </w:r>
      <w:r w:rsidR="00FB1CCC">
        <w:t xml:space="preserve"> в рамках работы по повышению эффективности</w:t>
      </w:r>
      <w:r w:rsidR="00C2342D">
        <w:t xml:space="preserve"> образовательной организации</w:t>
      </w:r>
      <w:r>
        <w:t xml:space="preserve">. </w:t>
      </w:r>
      <w:r w:rsidR="00C2342D">
        <w:t>Ч</w:t>
      </w:r>
      <w:r w:rsidR="00680C71">
        <w:t>ё</w:t>
      </w:r>
      <w:r w:rsidR="00C2342D">
        <w:t>рным</w:t>
      </w:r>
      <w:r w:rsidR="001F2168">
        <w:t xml:space="preserve"> цветом выделен текущий для школы этап</w:t>
      </w:r>
      <w:r w:rsidR="002450BF">
        <w:t xml:space="preserve"> – анализ доступных данных</w:t>
      </w:r>
      <w:r w:rsidR="00B15D90">
        <w:t xml:space="preserve">; </w:t>
      </w:r>
      <w:r w:rsidR="00FB1CCC" w:rsidRPr="00FB1CCC">
        <w:rPr>
          <w:b/>
          <w:color w:val="BFBFBF" w:themeColor="background1" w:themeShade="BF"/>
        </w:rPr>
        <w:t>светлым</w:t>
      </w:r>
      <w:r w:rsidR="00FB1CCC" w:rsidRPr="00FB1CCC">
        <w:rPr>
          <w:color w:val="BFBFBF" w:themeColor="background1" w:themeShade="BF"/>
        </w:rPr>
        <w:t xml:space="preserve"> </w:t>
      </w:r>
      <w:r w:rsidR="00FB1CCC">
        <w:t xml:space="preserve">– предстоящие этапы, </w:t>
      </w:r>
      <w:proofErr w:type="spellStart"/>
      <w:r w:rsidR="00B15D90" w:rsidRPr="00B15D90">
        <w:rPr>
          <w:i/>
        </w:rPr>
        <w:t>курсивым</w:t>
      </w:r>
      <w:proofErr w:type="spellEnd"/>
      <w:r w:rsidR="00B15D90">
        <w:t xml:space="preserve"> – пройденные</w:t>
      </w:r>
      <w:r w:rsidR="001F2168">
        <w:t xml:space="preserve">. </w:t>
      </w:r>
    </w:p>
    <w:p w14:paraId="1A921E49" w14:textId="77777777" w:rsidR="00AE6690" w:rsidRDefault="00AE6690" w:rsidP="00AE6690">
      <w:pPr>
        <w:pStyle w:val="affe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3821"/>
      </w:tblGrid>
      <w:tr w:rsidR="00AE6690" w14:paraId="2F36A72E" w14:textId="77777777" w:rsidTr="00AE6690">
        <w:tc>
          <w:tcPr>
            <w:tcW w:w="2263" w:type="dxa"/>
          </w:tcPr>
          <w:p w14:paraId="0AAE2E5F" w14:textId="78ECF3AA" w:rsidR="00AE6690" w:rsidRPr="002450BF" w:rsidRDefault="00AE6690" w:rsidP="003C3056">
            <w:pPr>
              <w:rPr>
                <w:b/>
              </w:rPr>
            </w:pPr>
            <w:r w:rsidRPr="002450BF">
              <w:rPr>
                <w:b/>
              </w:rPr>
              <w:t>Этап</w:t>
            </w:r>
            <w:r w:rsidR="008A49E1" w:rsidRPr="002450BF">
              <w:rPr>
                <w:b/>
              </w:rPr>
              <w:t xml:space="preserve"> управления</w:t>
            </w:r>
          </w:p>
        </w:tc>
        <w:tc>
          <w:tcPr>
            <w:tcW w:w="3544" w:type="dxa"/>
          </w:tcPr>
          <w:p w14:paraId="5735AA55" w14:textId="47D09553" w:rsidR="00AE6690" w:rsidRPr="002450BF" w:rsidRDefault="00AE6690" w:rsidP="003C3056">
            <w:pPr>
              <w:rPr>
                <w:b/>
              </w:rPr>
            </w:pPr>
            <w:r w:rsidRPr="002450BF">
              <w:rPr>
                <w:b/>
              </w:rPr>
              <w:t>Действие</w:t>
            </w:r>
          </w:p>
        </w:tc>
        <w:tc>
          <w:tcPr>
            <w:tcW w:w="3821" w:type="dxa"/>
          </w:tcPr>
          <w:p w14:paraId="40D46515" w14:textId="783FD394" w:rsidR="00AE6690" w:rsidRPr="002450BF" w:rsidRDefault="00AE6690" w:rsidP="003C3056">
            <w:pPr>
              <w:rPr>
                <w:b/>
              </w:rPr>
            </w:pPr>
            <w:r w:rsidRPr="002450BF">
              <w:rPr>
                <w:b/>
              </w:rPr>
              <w:t>Результат</w:t>
            </w:r>
          </w:p>
        </w:tc>
      </w:tr>
      <w:tr w:rsidR="00FE302A" w14:paraId="39470A06" w14:textId="77777777" w:rsidTr="00AE6690">
        <w:tc>
          <w:tcPr>
            <w:tcW w:w="2263" w:type="dxa"/>
          </w:tcPr>
          <w:p w14:paraId="6AFC56EC" w14:textId="728FE482" w:rsidR="00FE302A" w:rsidRPr="00B15D90" w:rsidRDefault="00FE302A" w:rsidP="003C3056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3544" w:type="dxa"/>
          </w:tcPr>
          <w:p w14:paraId="6D9F7F50" w14:textId="4273E11D" w:rsidR="001F2168" w:rsidRPr="00B15D90" w:rsidRDefault="001F2168" w:rsidP="003C3056">
            <w:pPr>
              <w:rPr>
                <w:i/>
                <w:color w:val="BFBFBF" w:themeColor="background1" w:themeShade="BF"/>
              </w:rPr>
            </w:pPr>
          </w:p>
        </w:tc>
        <w:tc>
          <w:tcPr>
            <w:tcW w:w="3821" w:type="dxa"/>
          </w:tcPr>
          <w:p w14:paraId="1AE40957" w14:textId="4B818263" w:rsidR="0042762D" w:rsidRPr="00B15D90" w:rsidRDefault="0042762D" w:rsidP="003C3056">
            <w:pPr>
              <w:rPr>
                <w:i/>
                <w:color w:val="BFBFBF" w:themeColor="background1" w:themeShade="BF"/>
              </w:rPr>
            </w:pPr>
          </w:p>
        </w:tc>
      </w:tr>
      <w:tr w:rsidR="00FE302A" w14:paraId="757E3F67" w14:textId="77777777" w:rsidTr="00AE6690">
        <w:tc>
          <w:tcPr>
            <w:tcW w:w="2263" w:type="dxa"/>
          </w:tcPr>
          <w:p w14:paraId="31846C92" w14:textId="2C8311DD" w:rsidR="00FE302A" w:rsidRPr="00FB1CCC" w:rsidRDefault="001F2168" w:rsidP="003C3056">
            <w:pPr>
              <w:rPr>
                <w:i/>
              </w:rPr>
            </w:pPr>
            <w:r w:rsidRPr="00FB1CCC">
              <w:rPr>
                <w:i/>
              </w:rPr>
              <w:t>Мониторинг</w:t>
            </w:r>
          </w:p>
        </w:tc>
        <w:tc>
          <w:tcPr>
            <w:tcW w:w="3544" w:type="dxa"/>
          </w:tcPr>
          <w:p w14:paraId="4045ECB0" w14:textId="363EA121" w:rsidR="00FE302A" w:rsidRPr="00FB1CCC" w:rsidRDefault="00FB1CCC" w:rsidP="003C3056">
            <w:pPr>
              <w:rPr>
                <w:i/>
              </w:rPr>
            </w:pPr>
            <w:r>
              <w:rPr>
                <w:i/>
              </w:rPr>
              <w:t>1</w:t>
            </w:r>
            <w:r w:rsidR="00E058A9" w:rsidRPr="00FB1CCC">
              <w:rPr>
                <w:i/>
              </w:rPr>
              <w:t xml:space="preserve">) </w:t>
            </w:r>
            <w:r w:rsidRPr="00FB1CCC">
              <w:rPr>
                <w:i/>
              </w:rPr>
              <w:t xml:space="preserve">объективное </w:t>
            </w:r>
            <w:r w:rsidR="00E058A9" w:rsidRPr="00FB1CCC">
              <w:rPr>
                <w:i/>
              </w:rPr>
              <w:t>проведение оценочных процедур, анкетировани</w:t>
            </w:r>
            <w:r w:rsidRPr="00FB1CCC">
              <w:rPr>
                <w:i/>
              </w:rPr>
              <w:t>е</w:t>
            </w:r>
            <w:r w:rsidR="00E058A9" w:rsidRPr="00FB1CCC">
              <w:rPr>
                <w:i/>
              </w:rPr>
              <w:t xml:space="preserve"> </w:t>
            </w:r>
            <w:r w:rsidR="00C2342D">
              <w:rPr>
                <w:i/>
              </w:rPr>
              <w:t>участников образовательных отношений</w:t>
            </w:r>
          </w:p>
        </w:tc>
        <w:tc>
          <w:tcPr>
            <w:tcW w:w="3821" w:type="dxa"/>
          </w:tcPr>
          <w:p w14:paraId="5595F8FF" w14:textId="6392AE5C" w:rsidR="00FE302A" w:rsidRPr="00FB1CCC" w:rsidRDefault="00FB1CCC" w:rsidP="003C3056">
            <w:pPr>
              <w:rPr>
                <w:i/>
              </w:rPr>
            </w:pPr>
            <w:r>
              <w:rPr>
                <w:i/>
              </w:rPr>
              <w:t>1</w:t>
            </w:r>
            <w:r w:rsidR="0042762D" w:rsidRPr="00FB1CCC">
              <w:rPr>
                <w:i/>
              </w:rPr>
              <w:t>) провед</w:t>
            </w:r>
            <w:r w:rsidR="00680C71">
              <w:rPr>
                <w:i/>
              </w:rPr>
              <w:t>ё</w:t>
            </w:r>
            <w:r w:rsidR="0042762D" w:rsidRPr="00FB1CCC">
              <w:rPr>
                <w:i/>
              </w:rPr>
              <w:t xml:space="preserve">н объективный мониторинг </w:t>
            </w:r>
          </w:p>
        </w:tc>
      </w:tr>
      <w:tr w:rsidR="00AE6690" w14:paraId="191D74B6" w14:textId="77777777" w:rsidTr="00AE6690">
        <w:tc>
          <w:tcPr>
            <w:tcW w:w="2263" w:type="dxa"/>
          </w:tcPr>
          <w:p w14:paraId="3B072A3B" w14:textId="066E0BD4" w:rsidR="00AE6690" w:rsidRPr="00AE6690" w:rsidRDefault="00AE6690" w:rsidP="003C3056">
            <w:pPr/>
            <w:r>
              <w:t>Анали</w:t>
            </w:r>
            <w:r w:rsidR="001F2168">
              <w:t>з</w:t>
            </w:r>
          </w:p>
        </w:tc>
        <w:tc>
          <w:tcPr>
            <w:tcW w:w="3544" w:type="dxa"/>
          </w:tcPr>
          <w:p w14:paraId="1A336605" w14:textId="7CEC4185" w:rsidR="00AE6690" w:rsidRDefault="00C2342D" w:rsidP="003C3056">
            <w:pPr/>
            <w:r>
              <w:t>2</w:t>
            </w:r>
            <w:r w:rsidR="00AE6690">
              <w:t xml:space="preserve">) </w:t>
            </w:r>
            <w:r>
              <w:t>анализ</w:t>
            </w:r>
            <w:r w:rsidR="00FB1CCC">
              <w:t xml:space="preserve"> результат</w:t>
            </w:r>
            <w:r>
              <w:t>ов</w:t>
            </w:r>
            <w:r w:rsidR="00FB1CCC">
              <w:t xml:space="preserve"> оценочных процедур, внешнего и </w:t>
            </w:r>
            <w:r>
              <w:t>в</w:t>
            </w:r>
            <w:r w:rsidR="00FB1CCC">
              <w:t xml:space="preserve">нутреннего </w:t>
            </w:r>
            <w:r w:rsidR="00FB1CCC">
              <w:lastRenderedPageBreak/>
              <w:t>контроля</w:t>
            </w:r>
            <w:r w:rsidR="00AE6690">
              <w:t xml:space="preserve"> </w:t>
            </w:r>
          </w:p>
          <w:p w14:paraId="1CEBEDE1" w14:textId="3C865949" w:rsidR="00AE6690" w:rsidRDefault="00C2342D" w:rsidP="003C3056">
            <w:pPr/>
            <w:r>
              <w:t>3</w:t>
            </w:r>
            <w:r w:rsidR="00AE6690">
              <w:t xml:space="preserve">) </w:t>
            </w:r>
            <w:r>
              <w:t>анализ</w:t>
            </w:r>
            <w:r w:rsidR="00FB1CCC">
              <w:t xml:space="preserve"> данны</w:t>
            </w:r>
            <w:r>
              <w:t>х</w:t>
            </w:r>
            <w:r w:rsidR="00FB1CCC">
              <w:t xml:space="preserve"> РПШ и доступны</w:t>
            </w:r>
            <w:r>
              <w:t>х</w:t>
            </w:r>
            <w:r w:rsidR="00FB1CCC">
              <w:t xml:space="preserve"> тематически</w:t>
            </w:r>
            <w:r>
              <w:t>х</w:t>
            </w:r>
            <w:r w:rsidR="00FB1CCC">
              <w:t xml:space="preserve"> данны</w:t>
            </w:r>
            <w:r>
              <w:t>х, проведение анализа сильных и слабых сторон</w:t>
            </w:r>
          </w:p>
        </w:tc>
        <w:tc>
          <w:tcPr>
            <w:tcW w:w="3821" w:type="dxa"/>
          </w:tcPr>
          <w:p w14:paraId="4E1123DA" w14:textId="61C824C2" w:rsidR="00AE6690" w:rsidRDefault="00C2342D" w:rsidP="003C3056">
            <w:pPr/>
            <w:r>
              <w:lastRenderedPageBreak/>
              <w:t>2</w:t>
            </w:r>
            <w:r w:rsidR="00AE6690">
              <w:t xml:space="preserve">) результаты </w:t>
            </w:r>
            <w:r>
              <w:t>про</w:t>
            </w:r>
            <w:r w:rsidR="00AE6690">
              <w:t>интерпретированы</w:t>
            </w:r>
            <w:r>
              <w:t xml:space="preserve">, сделаны заключения и выводы; </w:t>
            </w:r>
            <w:r>
              <w:lastRenderedPageBreak/>
              <w:t xml:space="preserve">определены проблемы; сформулированы рекомендации </w:t>
            </w:r>
          </w:p>
          <w:p w14:paraId="22119F6A" w14:textId="0D37DE5C" w:rsidR="00AE6690" w:rsidRDefault="00C2342D" w:rsidP="003C3056">
            <w:pPr/>
            <w:r>
              <w:t>3</w:t>
            </w:r>
            <w:r w:rsidR="00AE6690">
              <w:t xml:space="preserve">) результаты представлены </w:t>
            </w:r>
            <w:proofErr w:type="spellStart"/>
            <w:r w:rsidR="00AE6690">
              <w:t>педколлективу</w:t>
            </w:r>
            <w:proofErr w:type="spellEnd"/>
            <w:r w:rsidR="000E578B">
              <w:t>; размещены в программе развития</w:t>
            </w:r>
          </w:p>
        </w:tc>
      </w:tr>
      <w:tr w:rsidR="00B15D90" w14:paraId="5D2D8AFD" w14:textId="77777777" w:rsidTr="00AE6690">
        <w:tc>
          <w:tcPr>
            <w:tcW w:w="2263" w:type="dxa"/>
          </w:tcPr>
          <w:p w14:paraId="1DA14674" w14:textId="6D692B3A" w:rsidR="00B15D90" w:rsidRPr="00B15D90" w:rsidRDefault="00B15D90" w:rsidP="00B15D90">
            <w:pPr/>
            <w:r w:rsidRPr="00B15D90">
              <w:rPr>
                <w:color w:val="BFBFBF" w:themeColor="background1" w:themeShade="BF"/>
              </w:rPr>
              <w:lastRenderedPageBreak/>
              <w:t xml:space="preserve">Целеполагание </w:t>
            </w:r>
          </w:p>
        </w:tc>
        <w:tc>
          <w:tcPr>
            <w:tcW w:w="3544" w:type="dxa"/>
          </w:tcPr>
          <w:p w14:paraId="794B1C2B" w14:textId="07FBDDE0" w:rsidR="00B15D90" w:rsidRPr="00B15D90" w:rsidRDefault="00C2342D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4</w:t>
            </w:r>
            <w:r w:rsidR="00B15D90" w:rsidRPr="00B15D90">
              <w:rPr>
                <w:color w:val="BFBFBF" w:themeColor="background1" w:themeShade="BF"/>
              </w:rPr>
              <w:t xml:space="preserve">) постановка задач развития </w:t>
            </w:r>
          </w:p>
          <w:p w14:paraId="3914FFEC" w14:textId="77777777" w:rsidR="00B15D90" w:rsidRDefault="00C2342D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5</w:t>
            </w:r>
            <w:r w:rsidR="00B15D90" w:rsidRPr="00B15D90">
              <w:rPr>
                <w:color w:val="BFBFBF" w:themeColor="background1" w:themeShade="BF"/>
              </w:rPr>
              <w:t xml:space="preserve">) выбор показателей </w:t>
            </w:r>
            <w:r>
              <w:rPr>
                <w:color w:val="BFBFBF" w:themeColor="background1" w:themeShade="BF"/>
              </w:rPr>
              <w:t>решения</w:t>
            </w:r>
            <w:r w:rsidR="00B15D90" w:rsidRPr="00B15D90">
              <w:rPr>
                <w:color w:val="BFBFBF" w:themeColor="background1" w:themeShade="BF"/>
              </w:rPr>
              <w:t xml:space="preserve"> задач</w:t>
            </w:r>
          </w:p>
          <w:p w14:paraId="4F18A269" w14:textId="5C465056" w:rsidR="00C2342D" w:rsidRPr="00B15D90" w:rsidRDefault="00C2342D" w:rsidP="00B15D90">
            <w:pPr/>
            <w:r w:rsidRPr="00C2342D">
              <w:rPr>
                <w:color w:val="BFBFBF" w:themeColor="background1" w:themeShade="BF"/>
              </w:rPr>
              <w:t>6)</w:t>
            </w:r>
            <w:r>
              <w:rPr>
                <w:color w:val="BFBFBF" w:themeColor="background1" w:themeShade="BF"/>
              </w:rPr>
              <w:t xml:space="preserve"> проектирование плана-графика внедрения мер</w:t>
            </w:r>
            <w:r>
              <w:t xml:space="preserve"> </w:t>
            </w:r>
          </w:p>
        </w:tc>
        <w:tc>
          <w:tcPr>
            <w:tcW w:w="3821" w:type="dxa"/>
          </w:tcPr>
          <w:p w14:paraId="1D243754" w14:textId="4A105F97" w:rsidR="00B15D90" w:rsidRPr="00B15D90" w:rsidRDefault="00C2342D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4</w:t>
            </w:r>
            <w:r w:rsidR="00B15D90" w:rsidRPr="00B15D90">
              <w:rPr>
                <w:color w:val="BFBFBF" w:themeColor="background1" w:themeShade="BF"/>
              </w:rPr>
              <w:t>) сформулированы задачи</w:t>
            </w:r>
          </w:p>
          <w:p w14:paraId="547F907C" w14:textId="77777777" w:rsidR="00B15D90" w:rsidRDefault="00C2342D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5</w:t>
            </w:r>
            <w:r w:rsidR="00B15D90" w:rsidRPr="00B15D90">
              <w:rPr>
                <w:color w:val="BFBFBF" w:themeColor="background1" w:themeShade="BF"/>
              </w:rPr>
              <w:t>) выбраны показатели решения задач</w:t>
            </w:r>
          </w:p>
          <w:p w14:paraId="7F1B80EA" w14:textId="075A11E6" w:rsidR="00C2342D" w:rsidRPr="00B15D90" w:rsidRDefault="00C2342D" w:rsidP="00B15D90">
            <w:pPr/>
            <w:r w:rsidRPr="00C2342D">
              <w:rPr>
                <w:color w:val="BFBFBF" w:themeColor="background1" w:themeShade="BF"/>
              </w:rPr>
              <w:t>6) план-график внедрения мер спроектирован</w:t>
            </w:r>
          </w:p>
        </w:tc>
      </w:tr>
      <w:tr w:rsidR="00B15D90" w14:paraId="26747C1B" w14:textId="77777777" w:rsidTr="00AE6690">
        <w:tc>
          <w:tcPr>
            <w:tcW w:w="2263" w:type="dxa"/>
          </w:tcPr>
          <w:p w14:paraId="45F519AF" w14:textId="5FB5A563" w:rsidR="00B15D90" w:rsidRPr="008A49E1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Принятие мер</w:t>
            </w:r>
          </w:p>
        </w:tc>
        <w:tc>
          <w:tcPr>
            <w:tcW w:w="3544" w:type="dxa"/>
          </w:tcPr>
          <w:p w14:paraId="66E73201" w14:textId="0C356235" w:rsidR="00B15D90" w:rsidRPr="008A49E1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9</w:t>
            </w:r>
            <w:r w:rsidRPr="008A49E1">
              <w:rPr>
                <w:color w:val="BFBFBF" w:themeColor="background1" w:themeShade="BF"/>
              </w:rPr>
              <w:t xml:space="preserve">) реализуются мероприятия плана-графика </w:t>
            </w:r>
          </w:p>
        </w:tc>
        <w:tc>
          <w:tcPr>
            <w:tcW w:w="3821" w:type="dxa"/>
          </w:tcPr>
          <w:p w14:paraId="4E762BA0" w14:textId="49CEBC5C" w:rsidR="00B15D90" w:rsidRPr="008A49E1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>9</w:t>
            </w:r>
            <w:r w:rsidRPr="008A49E1">
              <w:rPr>
                <w:color w:val="BFBFBF" w:themeColor="background1" w:themeShade="BF"/>
              </w:rPr>
              <w:t xml:space="preserve">) </w:t>
            </w:r>
            <w:r w:rsidR="00C2342D" w:rsidRPr="008A49E1">
              <w:rPr>
                <w:color w:val="BFBFBF" w:themeColor="background1" w:themeShade="BF"/>
              </w:rPr>
              <w:t>реализ</w:t>
            </w:r>
            <w:r w:rsidR="00C2342D">
              <w:rPr>
                <w:color w:val="BFBFBF" w:themeColor="background1" w:themeShade="BF"/>
              </w:rPr>
              <w:t>ован ряд</w:t>
            </w:r>
            <w:r w:rsidR="00C2342D" w:rsidRPr="008A49E1">
              <w:rPr>
                <w:color w:val="BFBFBF" w:themeColor="background1" w:themeShade="BF"/>
              </w:rPr>
              <w:t xml:space="preserve"> мероприяти</w:t>
            </w:r>
            <w:r w:rsidR="00C2342D">
              <w:rPr>
                <w:color w:val="BFBFBF" w:themeColor="background1" w:themeShade="BF"/>
              </w:rPr>
              <w:t>й</w:t>
            </w:r>
            <w:r w:rsidR="00C2342D" w:rsidRPr="008A49E1">
              <w:rPr>
                <w:color w:val="BFBFBF" w:themeColor="background1" w:themeShade="BF"/>
              </w:rPr>
              <w:t xml:space="preserve"> плана-графика</w:t>
            </w:r>
          </w:p>
        </w:tc>
      </w:tr>
      <w:tr w:rsidR="00B15D90" w14:paraId="6D1276C6" w14:textId="77777777" w:rsidTr="00AE6690">
        <w:tc>
          <w:tcPr>
            <w:tcW w:w="2263" w:type="dxa"/>
          </w:tcPr>
          <w:p w14:paraId="1A82E24D" w14:textId="752B0C84" w:rsidR="00B15D90" w:rsidRDefault="00B15D90" w:rsidP="00B15D90">
            <w:pPr>
              <w:rPr>
                <w:color w:val="BFBFBF" w:themeColor="background1" w:themeShade="BF"/>
              </w:rPr>
            </w:pPr>
            <w:proofErr w:type="spellStart"/>
            <w:r>
              <w:rPr>
                <w:color w:val="BFBFBF" w:themeColor="background1" w:themeShade="BF"/>
              </w:rPr>
              <w:t>Самообследование</w:t>
            </w:r>
            <w:proofErr w:type="spellEnd"/>
          </w:p>
        </w:tc>
        <w:tc>
          <w:tcPr>
            <w:tcW w:w="3544" w:type="dxa"/>
          </w:tcPr>
          <w:p w14:paraId="2A3054FA" w14:textId="6F2AD2BD" w:rsidR="00B15D90" w:rsidRPr="008A49E1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10) </w:t>
            </w:r>
            <w:r w:rsidR="00C2342D">
              <w:rPr>
                <w:color w:val="BFBFBF" w:themeColor="background1" w:themeShade="BF"/>
              </w:rPr>
              <w:t>мониторинг реализации плана-графика</w:t>
            </w:r>
          </w:p>
        </w:tc>
        <w:tc>
          <w:tcPr>
            <w:tcW w:w="3821" w:type="dxa"/>
          </w:tcPr>
          <w:p w14:paraId="1B38CCB8" w14:textId="6FCE8FBD" w:rsidR="00B15D90" w:rsidRPr="008A49E1" w:rsidRDefault="00B15D90" w:rsidP="00B15D90">
            <w:pPr>
              <w:rPr>
                <w:color w:val="BFBFBF" w:themeColor="background1" w:themeShade="BF"/>
              </w:rPr>
            </w:pPr>
            <w:r>
              <w:rPr>
                <w:color w:val="BFBFBF" w:themeColor="background1" w:themeShade="BF"/>
              </w:rPr>
              <w:t xml:space="preserve">10) </w:t>
            </w:r>
            <w:r w:rsidR="00C2342D">
              <w:rPr>
                <w:color w:val="BFBFBF" w:themeColor="background1" w:themeShade="BF"/>
              </w:rPr>
              <w:t>заключение о ходе реализации: штатно – продолжение без изменений; отклонение – внедрение корректировок</w:t>
            </w:r>
          </w:p>
        </w:tc>
      </w:tr>
      <w:tr w:rsidR="00C2342D" w14:paraId="1F192D1D" w14:textId="77777777" w:rsidTr="00AE6690">
        <w:tc>
          <w:tcPr>
            <w:tcW w:w="2263" w:type="dxa"/>
          </w:tcPr>
          <w:p w14:paraId="42E68E87" w14:textId="1C1229BF" w:rsidR="00C2342D" w:rsidRPr="00C2342D" w:rsidRDefault="00C2342D" w:rsidP="00B15D90">
            <w:pPr>
              <w:rPr>
                <w:color w:val="BFBFBF" w:themeColor="background1" w:themeShade="BF"/>
              </w:rPr>
            </w:pPr>
            <w:r w:rsidRPr="00C2342D">
              <w:rPr>
                <w:color w:val="BFBFBF" w:themeColor="background1" w:themeShade="BF"/>
              </w:rPr>
              <w:t>Продолжение принятия мер</w:t>
            </w:r>
          </w:p>
        </w:tc>
        <w:tc>
          <w:tcPr>
            <w:tcW w:w="3544" w:type="dxa"/>
          </w:tcPr>
          <w:p w14:paraId="21F6A21E" w14:textId="52EBCA6A" w:rsidR="00C2342D" w:rsidRDefault="00C2342D" w:rsidP="00B15D90">
            <w:pPr>
              <w:rPr>
                <w:color w:val="BFBFBF" w:themeColor="background1" w:themeShade="BF"/>
              </w:rPr>
            </w:pPr>
            <w:r w:rsidRPr="008A49E1">
              <w:rPr>
                <w:color w:val="BFBFBF" w:themeColor="background1" w:themeShade="BF"/>
              </w:rPr>
              <w:t>реализуются мероприятия плана-графика</w:t>
            </w:r>
          </w:p>
        </w:tc>
        <w:tc>
          <w:tcPr>
            <w:tcW w:w="3821" w:type="dxa"/>
          </w:tcPr>
          <w:p w14:paraId="0DB620E8" w14:textId="6690B071" w:rsidR="00C2342D" w:rsidRDefault="00C2342D" w:rsidP="00B15D90">
            <w:pPr>
              <w:rPr>
                <w:color w:val="BFBFBF" w:themeColor="background1" w:themeShade="BF"/>
              </w:rPr>
            </w:pPr>
            <w:r w:rsidRPr="008A49E1">
              <w:rPr>
                <w:color w:val="BFBFBF" w:themeColor="background1" w:themeShade="BF"/>
              </w:rPr>
              <w:t>реализ</w:t>
            </w:r>
            <w:r>
              <w:rPr>
                <w:color w:val="BFBFBF" w:themeColor="background1" w:themeShade="BF"/>
              </w:rPr>
              <w:t>ован ряд</w:t>
            </w:r>
            <w:r w:rsidRPr="008A49E1">
              <w:rPr>
                <w:color w:val="BFBFBF" w:themeColor="background1" w:themeShade="BF"/>
              </w:rPr>
              <w:t xml:space="preserve"> мероприяти</w:t>
            </w:r>
            <w:r>
              <w:rPr>
                <w:color w:val="BFBFBF" w:themeColor="background1" w:themeShade="BF"/>
              </w:rPr>
              <w:t>й</w:t>
            </w:r>
            <w:r w:rsidRPr="008A49E1">
              <w:rPr>
                <w:color w:val="BFBFBF" w:themeColor="background1" w:themeShade="BF"/>
              </w:rPr>
              <w:t xml:space="preserve"> плана-графика</w:t>
            </w:r>
          </w:p>
        </w:tc>
      </w:tr>
    </w:tbl>
    <w:p w14:paraId="0941FA9B" w14:textId="23E47A4B" w:rsidR="00BE4C93" w:rsidRDefault="00BE4C93" w:rsidP="003C3056">
      <w:pPr/>
    </w:p>
    <w:p w14:paraId="0F345109" w14:textId="507F1FB2" w:rsidR="00C2342D" w:rsidRPr="00C2342D" w:rsidRDefault="00C2342D" w:rsidP="00C2342D">
      <w:pPr>
        <w:pStyle w:val="24"/>
      </w:pPr>
      <w:r>
        <w:t>Следует стремиться к непрерывному самоанализу в течени</w:t>
      </w:r>
      <w:r w:rsidR="00680C71">
        <w:t>е</w:t>
      </w:r>
      <w:r>
        <w:t xml:space="preserve"> года и заранее планировать обработку поступающих данных от внешних наблюдателей (гос.</w:t>
      </w:r>
      <w:r w:rsidR="00680C71">
        <w:t xml:space="preserve"> </w:t>
      </w:r>
      <w:proofErr w:type="spellStart"/>
      <w:r>
        <w:t>ограны</w:t>
      </w:r>
      <w:proofErr w:type="spellEnd"/>
      <w:r>
        <w:t>, учредитель, партн</w:t>
      </w:r>
      <w:r w:rsidR="00680C71">
        <w:t>ё</w:t>
      </w:r>
      <w:r>
        <w:t xml:space="preserve">ры) и внутренних участников (педагоги, обучающиеся, родители). </w:t>
      </w:r>
    </w:p>
    <w:p w14:paraId="4AF2BEE1" w14:textId="054346DB" w:rsidR="00BC7A99" w:rsidRDefault="00FB1CCC" w:rsidP="00FB1CCC">
      <w:pPr>
        <w:shd w:val="clear" w:color="auto" w:fill="F2F2F2" w:themeFill="background1" w:themeFillShade="F2"/>
      </w:pPr>
      <w:r w:rsidRPr="008A49E1">
        <w:t>]</w:t>
      </w:r>
    </w:p>
    <w:p w14:paraId="5725A009" w14:textId="77777777" w:rsidR="001A7A05" w:rsidRDefault="001A7A05" w:rsidP="00FB1CCC">
      <w:pPr>
        <w:ind w:firstLine="0"/>
      </w:pPr>
    </w:p>
    <w:p w14:paraId="1F61E03E" w14:textId="2F0F37B9" w:rsidR="001A7A05" w:rsidRDefault="001A7A05" w:rsidP="00BC7A99">
      <w:pPr>
        <w:pStyle w:val="2"/>
      </w:pPr>
      <w:bookmarkStart w:id="5" w:name="_Toc130822830"/>
      <w:r>
        <w:t xml:space="preserve">Риски </w:t>
      </w:r>
      <w:r w:rsidR="00BC7A99">
        <w:t>снижения образовательных результатов</w:t>
      </w:r>
      <w:bookmarkEnd w:id="5"/>
    </w:p>
    <w:p w14:paraId="1B300F9E" w14:textId="040175D3" w:rsidR="008A49E1" w:rsidRPr="008A49E1" w:rsidRDefault="008A49E1" w:rsidP="008A49E1">
      <w:pPr>
        <w:pStyle w:val="affe"/>
      </w:pPr>
      <w:r w:rsidRPr="008A49E1">
        <w:t>[</w:t>
      </w:r>
      <w:r>
        <w:t xml:space="preserve">Когда </w:t>
      </w:r>
      <w:r w:rsidRPr="008A49E1">
        <w:rPr>
          <w:i/>
        </w:rPr>
        <w:t>зона риска</w:t>
      </w:r>
      <w:r>
        <w:t xml:space="preserve"> низких результатов в школе выявлена, следует перейти к анализу факторов низких результатов, работе с рисковым профилем школы</w:t>
      </w:r>
      <w:r w:rsidRPr="008A49E1">
        <w:t>]</w:t>
      </w:r>
    </w:p>
    <w:p w14:paraId="429DB248" w14:textId="075111AC" w:rsidR="003C3056" w:rsidRDefault="003C3056" w:rsidP="003C3056">
      <w:pPr/>
      <w:r>
        <w:t xml:space="preserve">В основе целей и задач развития </w:t>
      </w:r>
      <w:r w:rsidR="00F36DF1">
        <w:t>образовательной организации лежит</w:t>
      </w:r>
      <w:r>
        <w:t xml:space="preserve"> детализированный анализ вызовов и рисков е</w:t>
      </w:r>
      <w:r w:rsidR="00680C71">
        <w:t>ё</w:t>
      </w:r>
      <w:r>
        <w:t xml:space="preserve"> развития. </w:t>
      </w:r>
      <w:r w:rsidR="00972616" w:rsidRPr="00B927D7">
        <w:t>По итогам провед</w:t>
      </w:r>
      <w:r w:rsidR="00680C71">
        <w:t>ё</w:t>
      </w:r>
      <w:r w:rsidR="00972616" w:rsidRPr="00B927D7">
        <w:t xml:space="preserve">нного </w:t>
      </w:r>
      <w:r w:rsidR="00972616">
        <w:t>мониторинга</w:t>
      </w:r>
      <w:r w:rsidR="00972616" w:rsidRPr="00B927D7">
        <w:t xml:space="preserve"> выявлен</w:t>
      </w:r>
      <w:r w:rsidR="00972616">
        <w:t>ы следующие риски:</w:t>
      </w:r>
    </w:p>
    <w:p w14:paraId="7FF1AB34" w14:textId="4C1FBA4B" w:rsidR="00B927D7" w:rsidRPr="002906FA" w:rsidRDefault="008A49E1" w:rsidP="003F1B9B">
      <w:pPr>
        <w:shd w:val="clear" w:color="auto" w:fill="FBE4D5" w:themeFill="accent2" w:themeFillTint="33"/>
        <w:rPr>
          <w:rFonts w:asciiTheme="minorHAnsi" w:hAnsiTheme="minorHAnsi"/>
          <w:i/>
        </w:rPr>
      </w:pPr>
      <w:r w:rsidRPr="002906FA">
        <w:rPr>
          <w:rFonts w:asciiTheme="minorHAnsi" w:hAnsiTheme="minorHAnsi"/>
          <w:lang w:val="en-US"/>
        </w:rPr>
        <w:t>{</w:t>
      </w:r>
      <w:r w:rsidR="00B927D7" w:rsidRPr="002906FA">
        <w:rPr>
          <w:rFonts w:asciiTheme="minorHAnsi" w:hAnsiTheme="minorHAnsi"/>
          <w:i/>
        </w:rPr>
        <w:t>согласно РПШ</w:t>
      </w:r>
    </w:p>
    <w:tbl>
      <w:tblPr>
        <w:tblStyle w:val="GridTableLight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8522"/>
      </w:tblGrid>
      <w:tr w:rsidR="00942571" w:rsidRPr="00030A19" w14:paraId="11B0B951" w14:textId="77777777" w:rsidTr="00FB1CCC">
        <w:trPr>
          <w:trHeight w:val="506"/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14:paraId="30DC6238" w14:textId="77777777"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 w:rsidRPr="00030A19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</w:tc>
      </w:tr>
      <w:tr w:rsidR="00942571" w:rsidRPr="00030A19" w14:paraId="6B7218FA" w14:textId="77777777" w:rsidTr="00FB1CCC">
        <w:trPr>
          <w:trHeight w:val="557"/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14:paraId="060791D4" w14:textId="77777777"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 w:rsidRPr="00030A19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 педагогических кадров</w:t>
            </w:r>
          </w:p>
        </w:tc>
      </w:tr>
      <w:tr w:rsidR="00942571" w:rsidRPr="00030A19" w14:paraId="44C6F512" w14:textId="77777777" w:rsidTr="003F1B9B">
        <w:trPr>
          <w:jc w:val="center"/>
        </w:trPr>
        <w:tc>
          <w:tcPr>
            <w:tcW w:w="8522" w:type="dxa"/>
            <w:shd w:val="clear" w:color="auto" w:fill="auto"/>
            <w:vAlign w:val="center"/>
          </w:tcPr>
          <w:p w14:paraId="7734EF22" w14:textId="409309C1"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есформированност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профессионального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942571" w:rsidRPr="00030A19" w14:paraId="638962E8" w14:textId="77777777" w:rsidTr="00FB1CCC">
        <w:trPr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14:paraId="6BD19D38" w14:textId="77777777"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ониженн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0548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школьной образовательной и воспитательной среды</w:t>
            </w:r>
          </w:p>
        </w:tc>
      </w:tr>
      <w:tr w:rsidR="00942571" w:rsidRPr="00030A19" w14:paraId="19C7AC6F" w14:textId="77777777" w:rsidTr="00FB1CCC">
        <w:trPr>
          <w:jc w:val="center"/>
        </w:trPr>
        <w:tc>
          <w:tcPr>
            <w:tcW w:w="8522" w:type="dxa"/>
            <w:shd w:val="clear" w:color="auto" w:fill="FBE4D5" w:themeFill="accent2" w:themeFillTint="33"/>
            <w:vAlign w:val="center"/>
          </w:tcPr>
          <w:p w14:paraId="3F040F31" w14:textId="77777777" w:rsidR="00942571" w:rsidRPr="00030A19" w:rsidRDefault="00942571" w:rsidP="003F1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Низкое качество </w:t>
            </w:r>
            <w:r w:rsidRPr="00030A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 коммуникаций между участниками образовательных отношений</w:t>
            </w:r>
          </w:p>
        </w:tc>
      </w:tr>
    </w:tbl>
    <w:p w14:paraId="72FC20F6" w14:textId="77777777" w:rsidR="008A49E1" w:rsidRDefault="008A49E1" w:rsidP="003F1B9B">
      <w:pPr>
        <w:ind w:firstLine="0"/>
      </w:pPr>
    </w:p>
    <w:p w14:paraId="3814078B" w14:textId="379F315A" w:rsidR="00B927D7" w:rsidRPr="008A49E1" w:rsidRDefault="008A49E1" w:rsidP="003F1B9B">
      <w:pPr>
        <w:shd w:val="clear" w:color="auto" w:fill="FBE4D5" w:themeFill="accent2" w:themeFillTint="33"/>
      </w:pPr>
      <w:r w:rsidRPr="008A49E1">
        <w:t>}</w:t>
      </w:r>
    </w:p>
    <w:p w14:paraId="4359E816" w14:textId="6B2966C9" w:rsidR="00B927D7" w:rsidRPr="00972616" w:rsidRDefault="00B927D7" w:rsidP="00B927D7">
      <w:pPr/>
    </w:p>
    <w:p w14:paraId="33C4DBAC" w14:textId="12EA8F0B" w:rsidR="00B927D7" w:rsidRPr="00F269B3" w:rsidRDefault="00B927D7" w:rsidP="002906FA">
      <w:pPr>
        <w:pStyle w:val="32"/>
        <w:rPr>
          <w:lang w:val="ru-RU"/>
        </w:rPr>
      </w:pPr>
      <w:proofErr w:type="gramStart"/>
      <w:r w:rsidRPr="00E713D8">
        <w:rPr>
          <w:lang w:val="ru-RU"/>
        </w:rPr>
        <w:t>{</w:t>
      </w:r>
      <w:r w:rsidR="00972616" w:rsidRPr="00E713D8">
        <w:rPr>
          <w:i/>
          <w:lang w:val="ru-RU"/>
        </w:rPr>
        <w:t>РИСК 1</w:t>
      </w:r>
      <w:r w:rsidR="00F137AF">
        <w:rPr>
          <w:i/>
        </w:rPr>
        <w:t xml:space="preserve"> </w:t>
      </w:r>
      <w:r>
        <w:rPr>
          <w:i/>
        </w:rPr>
        <w:t>Рекомендован в работу (по данным РПШ)</w:t>
      </w:r>
      <w:r w:rsidR="00972616" w:rsidRPr="00E713D8">
        <w:rPr>
          <w:lang w:val="ru-RU"/>
        </w:rPr>
        <w:t xml:space="preserve"> </w:t>
      </w:r>
      <w:proofErr w:type="gramEnd"/>
    </w:p>
    <w:p w14:paraId="625E5449" w14:textId="04E682CC" w:rsidR="00171FCA" w:rsidRDefault="005D36AB" w:rsidP="00171FCA">
      <w:pPr/>
      <w:r w:rsidRPr="00961EE6">
        <w:t>Согласно</w:t>
      </w:r>
      <w:r>
        <w:t xml:space="preserve"> провед</w:t>
      </w:r>
      <w:r w:rsidR="00680C71">
        <w:t>ё</w:t>
      </w:r>
      <w:r>
        <w:t>нному анализу, для школы актуальны д</w:t>
      </w:r>
      <w:r w:rsidR="00972616">
        <w:t>ефициты</w:t>
      </w:r>
      <w:r w:rsidR="00B927D7" w:rsidRPr="00B927D7">
        <w:t xml:space="preserve"> </w:t>
      </w:r>
      <w:r w:rsidR="00B927D7">
        <w:t>материально-</w:t>
      </w:r>
      <w:r w:rsidR="00B927D7" w:rsidRPr="00B927D7">
        <w:t>технического оснащения</w:t>
      </w:r>
      <w:r>
        <w:t>. Дефициты оснащения</w:t>
      </w:r>
      <w:r w:rsidR="00972616">
        <w:t xml:space="preserve"> </w:t>
      </w:r>
      <w:r>
        <w:t>могут создавать</w:t>
      </w:r>
      <w:r w:rsidR="00972616">
        <w:t xml:space="preserve"> угрозы</w:t>
      </w:r>
      <w:r w:rsidR="00B927D7" w:rsidRPr="00B927D7">
        <w:t xml:space="preserve"> для реализации образовательной программы</w:t>
      </w:r>
      <w:r w:rsidR="00961EE6">
        <w:t xml:space="preserve"> школы</w:t>
      </w:r>
      <w:r w:rsidR="00B927D7" w:rsidRPr="00B927D7">
        <w:t>.</w:t>
      </w:r>
      <w:r w:rsidR="00972616">
        <w:t xml:space="preserve"> </w:t>
      </w:r>
      <w:r w:rsidR="00171FCA">
        <w:t>Так, например, отсутствие учебных материалов и возможности заменить их цифровыми аналогами, мо</w:t>
      </w:r>
      <w:r w:rsidR="00680C71">
        <w:t>гут</w:t>
      </w:r>
      <w:r w:rsidR="00171FCA">
        <w:t xml:space="preserve"> негативно сказываться на образовательных результатах обучающихся. </w:t>
      </w:r>
    </w:p>
    <w:p w14:paraId="68D1BE39" w14:textId="0DF3F082" w:rsidR="0059039B" w:rsidRPr="0093137B" w:rsidRDefault="0059039B" w:rsidP="00171FCA">
      <w:pPr>
        <w:rPr>
          <w:rFonts w:eastAsiaTheme="minorHAnsi"/>
          <w:b/>
        </w:rPr>
      </w:pPr>
      <w:r w:rsidRPr="0093137B">
        <w:rPr>
          <w:rFonts w:eastAsiaTheme="minorHAnsi"/>
        </w:rPr>
        <w:t>При анализе данного фактора риска учитыва</w:t>
      </w:r>
      <w:r>
        <w:rPr>
          <w:rFonts w:eastAsiaTheme="minorHAnsi"/>
        </w:rPr>
        <w:t>ется</w:t>
      </w:r>
      <w:r w:rsidRPr="0093137B">
        <w:rPr>
          <w:rFonts w:eastAsiaTheme="minorHAnsi"/>
        </w:rPr>
        <w:t xml:space="preserve"> наличие и состояние в ОО: </w:t>
      </w:r>
    </w:p>
    <w:p w14:paraId="517B73B0" w14:textId="77777777" w:rsidR="0059039B" w:rsidRPr="0093137B" w:rsidRDefault="0059039B" w:rsidP="00192B99">
      <w:pPr>
        <w:pStyle w:val="affd"/>
        <w:numPr>
          <w:ilvl w:val="0"/>
          <w:numId w:val="14"/>
        </w:numPr>
        <w:rPr>
          <w:rFonts w:eastAsiaTheme="minorHAnsi"/>
          <w:b/>
        </w:rPr>
      </w:pPr>
      <w:r w:rsidRPr="0093137B">
        <w:rPr>
          <w:rFonts w:eastAsiaTheme="minorHAnsi"/>
        </w:rPr>
        <w:t>оборудованных учебных кабинетов (наличие специализированной учебной мебели, шкафов для хранения средств обучения, аудиторных досок, технического и компьютерного оборудования для обучающихся и учителей и др.);</w:t>
      </w:r>
    </w:p>
    <w:p w14:paraId="0811FEC2" w14:textId="77777777" w:rsidR="0059039B" w:rsidRPr="0093137B" w:rsidRDefault="0059039B" w:rsidP="00192B99">
      <w:pPr>
        <w:pStyle w:val="affd"/>
        <w:numPr>
          <w:ilvl w:val="0"/>
          <w:numId w:val="14"/>
        </w:numPr>
        <w:rPr>
          <w:b/>
        </w:rPr>
      </w:pPr>
      <w:r w:rsidRPr="0093137B">
        <w:t>кабинетов/аудиторий для проведения практических занятий, лабораторных работ;</w:t>
      </w:r>
    </w:p>
    <w:p w14:paraId="35670775" w14:textId="11EDCBCB" w:rsidR="0059039B" w:rsidRPr="00857DD4" w:rsidRDefault="0059039B" w:rsidP="00192B99">
      <w:pPr>
        <w:pStyle w:val="affd"/>
        <w:numPr>
          <w:ilvl w:val="0"/>
          <w:numId w:val="14"/>
        </w:numPr>
        <w:rPr>
          <w:b/>
        </w:rPr>
      </w:pPr>
      <w:r w:rsidRPr="0093137B">
        <w:t>би</w:t>
      </w:r>
      <w:r>
        <w:t xml:space="preserve">блиотек, </w:t>
      </w:r>
      <w:r w:rsidR="00961EE6">
        <w:t>мест для совместной работы (</w:t>
      </w:r>
      <w:proofErr w:type="spellStart"/>
      <w:r w:rsidRPr="00857DD4">
        <w:t>коворкинга</w:t>
      </w:r>
      <w:proofErr w:type="spellEnd"/>
      <w:r w:rsidR="00961EE6">
        <w:t>)</w:t>
      </w:r>
      <w:r w:rsidRPr="00857DD4">
        <w:t>, мест общения;</w:t>
      </w:r>
    </w:p>
    <w:p w14:paraId="4C95E912" w14:textId="1A3484AF" w:rsidR="0059039B" w:rsidRPr="0093137B" w:rsidRDefault="0059039B" w:rsidP="00192B99">
      <w:pPr>
        <w:pStyle w:val="affd"/>
        <w:numPr>
          <w:ilvl w:val="0"/>
          <w:numId w:val="14"/>
        </w:numPr>
      </w:pPr>
      <w:r w:rsidRPr="00857DD4">
        <w:t>объектов спорта (спортивного/тренаж</w:t>
      </w:r>
      <w:r w:rsidR="00680C71">
        <w:t>ё</w:t>
      </w:r>
      <w:r w:rsidRPr="00857DD4">
        <w:t>рного</w:t>
      </w:r>
      <w:r w:rsidRPr="0093137B">
        <w:t xml:space="preserve"> зал</w:t>
      </w:r>
      <w:r>
        <w:t>а</w:t>
      </w:r>
      <w:r w:rsidRPr="0093137B">
        <w:t>, раздевалок, стадионов, манежей, бассейнов);</w:t>
      </w:r>
    </w:p>
    <w:p w14:paraId="2E1B4203" w14:textId="14DC9837"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средств обучения и воспитания (</w:t>
      </w:r>
      <w:r w:rsidRPr="0093137B">
        <w:rPr>
          <w:i/>
        </w:rPr>
        <w:t>печатные:</w:t>
      </w:r>
      <w:r w:rsidRPr="0093137B">
        <w:t xml:space="preserve"> учебники, учебные пособия, рабочие тетради, атласы, раздаточный материал, справочная художественная и научная литература; </w:t>
      </w:r>
      <w:r w:rsidRPr="0093137B">
        <w:rPr>
          <w:i/>
        </w:rPr>
        <w:t xml:space="preserve">наглядные: </w:t>
      </w:r>
      <w:r w:rsidRPr="0093137B">
        <w:t xml:space="preserve">плакаты, настенные иллюстрации/карты, магнитные/демонстрационные доски; </w:t>
      </w:r>
      <w:r w:rsidRPr="0093137B">
        <w:rPr>
          <w:i/>
        </w:rPr>
        <w:t xml:space="preserve">демонстрационные учебные приборы: </w:t>
      </w:r>
      <w:r w:rsidRPr="0093137B">
        <w:t xml:space="preserve">стенды, муляжи, гербарии, микроскопы, лабораторные приборы; </w:t>
      </w:r>
      <w:r w:rsidRPr="0093137B">
        <w:rPr>
          <w:i/>
        </w:rPr>
        <w:t>спортивное оборудование и инвентарь</w:t>
      </w:r>
      <w:r w:rsidR="00680C71" w:rsidRPr="00E713D8">
        <w:t>,</w:t>
      </w:r>
      <w:r w:rsidRPr="00E713D8">
        <w:t xml:space="preserve"> </w:t>
      </w:r>
      <w:r w:rsidRPr="0093137B">
        <w:t>соответствующи</w:t>
      </w:r>
      <w:r w:rsidR="00680C71">
        <w:t>е</w:t>
      </w:r>
      <w:r w:rsidRPr="0093137B">
        <w:t xml:space="preserve"> требованиям</w:t>
      </w:r>
      <w:r w:rsidRPr="00A979C5">
        <w:rPr>
          <w:iCs/>
        </w:rPr>
        <w:t>;</w:t>
      </w:r>
      <w:r w:rsidRPr="0093137B">
        <w:rPr>
          <w:i/>
        </w:rPr>
        <w:t xml:space="preserve"> цифровые, аудиовизуальные, мультимедийные образовательные ресурсы и др.</w:t>
      </w:r>
      <w:r w:rsidRPr="00A979C5">
        <w:rPr>
          <w:iCs/>
        </w:rPr>
        <w:t>);</w:t>
      </w:r>
    </w:p>
    <w:p w14:paraId="66C04B33" w14:textId="6DC83764"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условий для организации питания (наличие столовой, горячего/холодного питания, буфет</w:t>
      </w:r>
      <w:r>
        <w:t>а</w:t>
      </w:r>
      <w:r w:rsidRPr="0093137B">
        <w:t>, зала для при</w:t>
      </w:r>
      <w:r w:rsidR="00680C71">
        <w:t>ё</w:t>
      </w:r>
      <w:r w:rsidRPr="0093137B">
        <w:t xml:space="preserve">ма пищи); </w:t>
      </w:r>
    </w:p>
    <w:p w14:paraId="7A11C2C2" w14:textId="77777777"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 xml:space="preserve">условий </w:t>
      </w:r>
      <w:r>
        <w:t>для осуществления</w:t>
      </w:r>
      <w:r w:rsidRPr="0093137B">
        <w:t xml:space="preserve"> медицинского обслуживания (наличие лицензированного медицинского кабинета, медицинского персонала);</w:t>
      </w:r>
    </w:p>
    <w:p w14:paraId="16698783" w14:textId="3501E71F"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 xml:space="preserve">доступа к информационным системам и информационно-телекоммуникационным сетям, электронным образовательным ресурсам (наличие и </w:t>
      </w:r>
      <w:r w:rsidRPr="0093137B">
        <w:rPr>
          <w:rFonts w:eastAsia="Times New Roman"/>
          <w:color w:val="000000"/>
        </w:rPr>
        <w:t xml:space="preserve">качество </w:t>
      </w:r>
      <w:proofErr w:type="spellStart"/>
      <w:r>
        <w:rPr>
          <w:rFonts w:eastAsia="Times New Roman"/>
          <w:color w:val="000000"/>
        </w:rPr>
        <w:t>и</w:t>
      </w:r>
      <w:r w:rsidRPr="0093137B">
        <w:rPr>
          <w:rFonts w:eastAsia="Times New Roman"/>
          <w:color w:val="000000"/>
        </w:rPr>
        <w:t>нтернет-соединения</w:t>
      </w:r>
      <w:proofErr w:type="spellEnd"/>
      <w:r w:rsidRPr="0093137B">
        <w:rPr>
          <w:rFonts w:eastAsia="Times New Roman"/>
          <w:color w:val="000000"/>
        </w:rPr>
        <w:t>,</w:t>
      </w:r>
      <w:r w:rsidRPr="0093137B">
        <w:t xml:space="preserve"> локальной сети, количество компьютеров, имеющих выход в </w:t>
      </w:r>
      <w:r w:rsidR="00D10691">
        <w:t>и</w:t>
      </w:r>
      <w:r w:rsidRPr="0093137B">
        <w:t>нтернет);</w:t>
      </w:r>
    </w:p>
    <w:p w14:paraId="698069F4" w14:textId="77777777" w:rsidR="0059039B" w:rsidRPr="0093137B" w:rsidRDefault="0059039B" w:rsidP="00192B99">
      <w:pPr>
        <w:pStyle w:val="affd"/>
        <w:numPr>
          <w:ilvl w:val="0"/>
          <w:numId w:val="14"/>
        </w:numPr>
      </w:pPr>
      <w:r w:rsidRPr="0093137B">
        <w:t>технических средств административно-хозяйственного управления учебным процессом (наличие тревожной кнопки</w:t>
      </w:r>
      <w:r>
        <w:t xml:space="preserve"> для</w:t>
      </w:r>
      <w:r w:rsidRPr="0093137B">
        <w:t xml:space="preserve"> экстренного оповещения, пожарной и охранной сигнализации, видеонаблюдения);</w:t>
      </w:r>
    </w:p>
    <w:p w14:paraId="3685C44B" w14:textId="7A8674D8" w:rsidR="0059039B" w:rsidRDefault="0059039B" w:rsidP="00192B99">
      <w:pPr>
        <w:pStyle w:val="af0"/>
        <w:numPr>
          <w:ilvl w:val="0"/>
          <w:numId w:val="14"/>
        </w:numPr>
      </w:pPr>
      <w:r w:rsidRPr="0093137B">
        <w:t>условий доступа для инвалидов и лиц с ограниченными возможностями здоровья</w:t>
      </w:r>
      <w:r>
        <w:t xml:space="preserve"> </w:t>
      </w:r>
      <w:r w:rsidRPr="0093137B">
        <w:t>(далее – ОВЗ)</w:t>
      </w:r>
      <w:r w:rsidR="00961EE6">
        <w:t xml:space="preserve">. </w:t>
      </w:r>
    </w:p>
    <w:p w14:paraId="000CD218" w14:textId="77777777" w:rsidR="00961EE6" w:rsidRPr="0059039B" w:rsidRDefault="00961EE6" w:rsidP="00961EE6">
      <w:pPr/>
    </w:p>
    <w:p w14:paraId="60793C36" w14:textId="33F38A1A" w:rsidR="00B927D7" w:rsidRDefault="00961EE6" w:rsidP="00B927D7">
      <w:pPr/>
      <w:r>
        <w:t>Показателями наличия</w:t>
      </w:r>
      <w:r w:rsidR="000E57D2">
        <w:t xml:space="preserve"> факто</w:t>
      </w:r>
      <w:r>
        <w:t>в риска в школе</w:t>
      </w:r>
      <w:r w:rsidR="000E57D2">
        <w:t xml:space="preserve"> </w:t>
      </w:r>
      <w:r w:rsidR="00972616">
        <w:t xml:space="preserve">являются: </w:t>
      </w:r>
    </w:p>
    <w:p w14:paraId="7509B0C6" w14:textId="25A07032" w:rsidR="00961EE6" w:rsidRPr="002906FA" w:rsidRDefault="00942571" w:rsidP="002906FA">
      <w:pPr>
        <w:pStyle w:val="24"/>
        <w:rPr>
          <w:lang w:val="en-US"/>
        </w:rPr>
      </w:pPr>
      <w:r w:rsidRPr="00961EE6">
        <w:t>[</w:t>
      </w:r>
      <w:r w:rsidR="002906FA">
        <w:t xml:space="preserve">заполняется </w:t>
      </w:r>
      <w:r w:rsidR="00972616">
        <w:t>согласно РПШ</w:t>
      </w:r>
      <w:r w:rsidR="002906FA">
        <w:rPr>
          <w:lang w:val="en-US"/>
        </w:rPr>
        <w:t>]</w:t>
      </w:r>
    </w:p>
    <w:p w14:paraId="298EC2B8" w14:textId="77777777" w:rsidR="00961EE6" w:rsidRDefault="00961EE6" w:rsidP="00972616">
      <w:pPr/>
    </w:p>
    <w:tbl>
      <w:tblPr>
        <w:tblStyle w:val="aff"/>
        <w:tblW w:w="6946" w:type="dxa"/>
        <w:tblInd w:w="70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6946"/>
      </w:tblGrid>
      <w:tr w:rsidR="00961EE6" w:rsidRPr="00961EE6" w14:paraId="73E20C72" w14:textId="77777777" w:rsidTr="00961EE6">
        <w:tc>
          <w:tcPr>
            <w:tcW w:w="6946" w:type="dxa"/>
            <w:shd w:val="clear" w:color="auto" w:fill="auto"/>
            <w:vAlign w:val="center"/>
          </w:tcPr>
          <w:p w14:paraId="0F327B1D" w14:textId="250C6A67"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Неудовлетворительное </w:t>
            </w:r>
            <w:r w:rsidR="007E1364">
              <w:rPr>
                <w:rFonts w:ascii="Times New Roman" w:eastAsia="Calibri" w:hAnsi="Times New Roman"/>
                <w:sz w:val="24"/>
                <w:szCs w:val="24"/>
              </w:rPr>
              <w:t xml:space="preserve">с точки зрения участников образовательных отношений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остояние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помещений школы</w:t>
            </w:r>
          </w:p>
        </w:tc>
      </w:tr>
      <w:tr w:rsidR="00961EE6" w:rsidRPr="00961EE6" w14:paraId="7C06D130" w14:textId="77777777" w:rsidTr="00961EE6">
        <w:tc>
          <w:tcPr>
            <w:tcW w:w="6946" w:type="dxa"/>
            <w:shd w:val="clear" w:color="auto" w:fill="auto"/>
            <w:vAlign w:val="center"/>
          </w:tcPr>
          <w:p w14:paraId="420457FE" w14:textId="0F1E1F1F"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Недостаточное качество/наличие у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чебны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х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  <w:tr w:rsidR="00961EE6" w:rsidRPr="00961EE6" w14:paraId="64538183" w14:textId="77777777" w:rsidTr="00961EE6">
        <w:tc>
          <w:tcPr>
            <w:tcW w:w="6946" w:type="dxa"/>
            <w:shd w:val="clear" w:color="auto" w:fill="auto"/>
            <w:vAlign w:val="center"/>
          </w:tcPr>
          <w:p w14:paraId="2C94283B" w14:textId="685AB899"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Недооснащ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нность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ц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ифров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ым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оборудование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</w:t>
            </w:r>
          </w:p>
        </w:tc>
      </w:tr>
      <w:tr w:rsidR="00961EE6" w:rsidRPr="00961EE6" w14:paraId="1A370E3B" w14:textId="77777777" w:rsidTr="00961EE6">
        <w:tc>
          <w:tcPr>
            <w:tcW w:w="6946" w:type="dxa"/>
            <w:shd w:val="clear" w:color="auto" w:fill="auto"/>
            <w:vAlign w:val="center"/>
          </w:tcPr>
          <w:p w14:paraId="729C78A5" w14:textId="0639A1C9" w:rsidR="00961EE6" w:rsidRPr="00961EE6" w:rsidRDefault="00961EE6" w:rsidP="00961EE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Недостаточное к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>ачество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(скорость)</w:t>
            </w:r>
            <w:r w:rsidRPr="00961EE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961EE6">
              <w:rPr>
                <w:rFonts w:ascii="Times New Roman" w:eastAsia="Calibri" w:hAnsi="Times New Roman"/>
                <w:sz w:val="24"/>
                <w:szCs w:val="24"/>
              </w:rPr>
              <w:t>интернет-соединения</w:t>
            </w:r>
            <w:proofErr w:type="spellEnd"/>
          </w:p>
        </w:tc>
      </w:tr>
    </w:tbl>
    <w:p w14:paraId="555DEFE3" w14:textId="16FD072F" w:rsidR="00972616" w:rsidRPr="00942571" w:rsidRDefault="00972616" w:rsidP="002906FA">
      <w:pPr>
        <w:ind w:firstLine="0"/>
      </w:pPr>
    </w:p>
    <w:p w14:paraId="101E85FF" w14:textId="210A52C7" w:rsidR="002906FA" w:rsidRDefault="00507749" w:rsidP="00507749">
      <w:pPr>
        <w:pStyle w:val="affe"/>
      </w:pPr>
      <w:r w:rsidRPr="00507749">
        <w:lastRenderedPageBreak/>
        <w:t>[</w:t>
      </w:r>
      <w:r>
        <w:t xml:space="preserve">Ниже представлен набор вопросов, ответы на которые следует располагать в левый и правый столбец таблицы </w:t>
      </w:r>
      <w:r w:rsidR="00A864EA">
        <w:t xml:space="preserve">в зависимости от того, отражает ли ответ </w:t>
      </w:r>
      <w:r>
        <w:t>сильн</w:t>
      </w:r>
      <w:r w:rsidR="00A864EA">
        <w:t>ую или слабую</w:t>
      </w:r>
      <w:r>
        <w:t xml:space="preserve"> сторон</w:t>
      </w:r>
      <w:r w:rsidR="00A864EA">
        <w:t>у</w:t>
      </w:r>
      <w:r>
        <w:t xml:space="preserve"> </w:t>
      </w:r>
      <w:r w:rsidR="00A864EA">
        <w:t xml:space="preserve">деятельности </w:t>
      </w:r>
      <w:r w:rsidR="00A32265">
        <w:t>школы</w:t>
      </w:r>
      <w:r w:rsidR="002906FA">
        <w:t>, может ли быть отнес</w:t>
      </w:r>
      <w:r w:rsidR="00D10691">
        <w:t>ё</w:t>
      </w:r>
      <w:r w:rsidR="002906FA">
        <w:t>н к возможностям или к угрозам е</w:t>
      </w:r>
      <w:r w:rsidR="00D10691">
        <w:t>ё</w:t>
      </w:r>
      <w:r w:rsidR="002906FA">
        <w:t xml:space="preserve"> развития. Реализация</w:t>
      </w:r>
      <w:r>
        <w:t xml:space="preserve"> </w:t>
      </w:r>
      <w:r>
        <w:rPr>
          <w:lang w:val="en-US"/>
        </w:rPr>
        <w:t>SWOT</w:t>
      </w:r>
      <w:r>
        <w:t>-анализа</w:t>
      </w:r>
      <w:r w:rsidR="002906FA">
        <w:t xml:space="preserve"> необходима для самостоятельной верификации рисков. При обсуждении вопросов допускается включение в предложенный перечень дополнительных вопросов, которые могут возникнуть в процессе дискуссии у е</w:t>
      </w:r>
      <w:r w:rsidR="00D10691">
        <w:t>ё</w:t>
      </w:r>
      <w:r w:rsidR="002906FA">
        <w:t xml:space="preserve"> участников.</w:t>
      </w:r>
    </w:p>
    <w:p w14:paraId="1756D460" w14:textId="24166546" w:rsidR="002906FA" w:rsidRDefault="002906FA" w:rsidP="00507749">
      <w:pPr>
        <w:pStyle w:val="affe"/>
      </w:pPr>
      <w:r>
        <w:t>Обсуждать вопросы рекомендуется при участии представителей педагогического коллектива, при уч</w:t>
      </w:r>
      <w:r w:rsidR="00D10691">
        <w:t>ё</w:t>
      </w:r>
      <w:r>
        <w:t xml:space="preserve">те показателей РПШ. </w:t>
      </w:r>
    </w:p>
    <w:p w14:paraId="2C2D826D" w14:textId="0A380520" w:rsidR="009270D6" w:rsidRDefault="002906FA" w:rsidP="00507749">
      <w:pPr>
        <w:pStyle w:val="affe"/>
      </w:pPr>
      <w:r>
        <w:t>При этом в</w:t>
      </w:r>
      <w:r w:rsidR="00A864EA">
        <w:t xml:space="preserve"> выводе отражают</w:t>
      </w:r>
      <w:r w:rsidR="00D10691">
        <w:t>,</w:t>
      </w:r>
      <w:r w:rsidR="009270D6">
        <w:t xml:space="preserve"> как сильные стороны могут помочь</w:t>
      </w:r>
      <w:r w:rsidR="00A864EA">
        <w:t xml:space="preserve"> </w:t>
      </w:r>
      <w:r w:rsidR="009270D6">
        <w:t>в преодолении слабых</w:t>
      </w:r>
      <w:r>
        <w:t>, а возможности позволят преодолеть угрозы</w:t>
      </w:r>
      <w:r w:rsidR="009270D6">
        <w:t xml:space="preserve">. </w:t>
      </w:r>
      <w:r>
        <w:t>Качественная формулировка выводов может качественно поддержать последующие этапы работы, целеполагание и планирование мер.</w:t>
      </w:r>
    </w:p>
    <w:p w14:paraId="3CEB1119" w14:textId="35C70505" w:rsidR="009270D6" w:rsidRPr="009270D6" w:rsidRDefault="009270D6" w:rsidP="009270D6">
      <w:pPr>
        <w:pStyle w:val="affe"/>
        <w:rPr>
          <w:b/>
        </w:rPr>
      </w:pPr>
      <w:r w:rsidRPr="009270D6">
        <w:rPr>
          <w:b/>
        </w:rPr>
        <w:t>Вопросы</w:t>
      </w:r>
    </w:p>
    <w:p w14:paraId="3BBEF71C" w14:textId="0C9E3493" w:rsidR="009270D6" w:rsidRDefault="009270D6" w:rsidP="00192B99">
      <w:pPr>
        <w:pStyle w:val="affe"/>
        <w:numPr>
          <w:ilvl w:val="0"/>
          <w:numId w:val="17"/>
        </w:numPr>
      </w:pPr>
      <w:r>
        <w:t>П</w:t>
      </w:r>
      <w:r w:rsidRPr="009270D6">
        <w:t>ода</w:t>
      </w:r>
      <w:r>
        <w:t>вались ли в текущем году</w:t>
      </w:r>
      <w:r w:rsidRPr="009270D6">
        <w:t xml:space="preserve"> заявки на участие в федеральных, региональных и муниципальных проектах</w:t>
      </w:r>
      <w:r w:rsidR="00023E92">
        <w:t xml:space="preserve"> </w:t>
      </w:r>
      <w:proofErr w:type="spellStart"/>
      <w:r w:rsidR="00023E92">
        <w:t>грантовой</w:t>
      </w:r>
      <w:proofErr w:type="spellEnd"/>
      <w:r w:rsidR="00023E92">
        <w:t xml:space="preserve"> поддержки</w:t>
      </w:r>
      <w:r>
        <w:t xml:space="preserve">? С каким результатом? </w:t>
      </w:r>
    </w:p>
    <w:p w14:paraId="2C53AB18" w14:textId="1222956B" w:rsidR="002906FA" w:rsidRPr="009270D6" w:rsidRDefault="002906FA" w:rsidP="00192B99">
      <w:pPr>
        <w:pStyle w:val="affe"/>
        <w:numPr>
          <w:ilvl w:val="0"/>
          <w:numId w:val="17"/>
        </w:numPr>
      </w:pPr>
      <w:r>
        <w:t xml:space="preserve">Насколько богатым опытом работы с грантами обладает школа? </w:t>
      </w:r>
    </w:p>
    <w:p w14:paraId="229CDF9F" w14:textId="26DB9CA5" w:rsidR="00972616" w:rsidRPr="00507749" w:rsidRDefault="00023E92" w:rsidP="002906FA">
      <w:pPr>
        <w:pStyle w:val="affe"/>
        <w:numPr>
          <w:ilvl w:val="0"/>
          <w:numId w:val="17"/>
        </w:numPr>
      </w:pPr>
      <w:r>
        <w:t>Заключены ли в настоящее время д</w:t>
      </w:r>
      <w:r w:rsidR="009270D6" w:rsidRPr="009270D6">
        <w:t>оговоры о сетевом сотрудничестве об использовании помещени</w:t>
      </w:r>
      <w:r>
        <w:t>й</w:t>
      </w:r>
      <w:r w:rsidR="009270D6" w:rsidRPr="009270D6">
        <w:t xml:space="preserve"> и</w:t>
      </w:r>
      <w:r>
        <w:t>/или</w:t>
      </w:r>
      <w:r w:rsidR="009270D6" w:rsidRPr="009270D6">
        <w:t xml:space="preserve"> оборудовани</w:t>
      </w:r>
      <w:r>
        <w:t>я</w:t>
      </w:r>
      <w:r w:rsidR="009270D6" w:rsidRPr="009270D6">
        <w:t xml:space="preserve"> сторонних организаций для реализации образовательных программ</w:t>
      </w:r>
      <w:r>
        <w:t>?</w:t>
      </w:r>
      <w:r w:rsidR="00507749" w:rsidRPr="00507749">
        <w:t>]</w:t>
      </w:r>
    </w:p>
    <w:p w14:paraId="70BBC735" w14:textId="77777777" w:rsidR="009270D6" w:rsidRDefault="009270D6" w:rsidP="00507749">
      <w:pPr>
        <w:shd w:val="clear" w:color="auto" w:fill="FFFFFF" w:themeFill="background1"/>
      </w:pPr>
    </w:p>
    <w:p w14:paraId="797184F4" w14:textId="7B94264B" w:rsidR="00507749" w:rsidRDefault="00507749" w:rsidP="00507749">
      <w:pPr>
        <w:shd w:val="clear" w:color="auto" w:fill="FFFFFF" w:themeFill="background1"/>
      </w:pPr>
      <w:r>
        <w:t>Анализ сильных и слабых сторон школы</w:t>
      </w:r>
      <w:r w:rsidR="009270D6">
        <w:t xml:space="preserve"> с точки зрения материально-технических дефицитов</w:t>
      </w:r>
      <w:r>
        <w:t xml:space="preserve">. </w:t>
      </w:r>
    </w:p>
    <w:p w14:paraId="4719BB97" w14:textId="413E5996" w:rsidR="00507749" w:rsidRDefault="00507749" w:rsidP="00507749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864EA" w14:paraId="4C1EC400" w14:textId="77777777" w:rsidTr="00A864EA">
        <w:tc>
          <w:tcPr>
            <w:tcW w:w="4814" w:type="dxa"/>
          </w:tcPr>
          <w:p w14:paraId="47C1BC3B" w14:textId="0365C217" w:rsidR="00A864EA" w:rsidRPr="00A864EA" w:rsidRDefault="00A864EA" w:rsidP="00507749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14:paraId="6E5EF660" w14:textId="7DDEE53E" w:rsidR="00A864EA" w:rsidRPr="00A864EA" w:rsidRDefault="00A864EA" w:rsidP="00507749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</w:t>
            </w:r>
            <w:r w:rsidR="009270D6">
              <w:rPr>
                <w:b/>
              </w:rPr>
              <w:t xml:space="preserve">ограничения и </w:t>
            </w:r>
            <w:r>
              <w:rPr>
                <w:b/>
              </w:rPr>
              <w:t>угрозы</w:t>
            </w:r>
            <w:r w:rsidR="009270D6">
              <w:rPr>
                <w:b/>
              </w:rPr>
              <w:t xml:space="preserve"> развития</w:t>
            </w:r>
            <w:r>
              <w:rPr>
                <w:b/>
              </w:rPr>
              <w:t>)</w:t>
            </w:r>
          </w:p>
        </w:tc>
      </w:tr>
      <w:tr w:rsidR="00A864EA" w14:paraId="4A47ACAE" w14:textId="77777777" w:rsidTr="00A864EA">
        <w:tc>
          <w:tcPr>
            <w:tcW w:w="4814" w:type="dxa"/>
          </w:tcPr>
          <w:p w14:paraId="5352090B" w14:textId="77777777" w:rsidR="00A864EA" w:rsidRDefault="00A864EA" w:rsidP="00507749">
            <w:pPr/>
          </w:p>
        </w:tc>
        <w:tc>
          <w:tcPr>
            <w:tcW w:w="4814" w:type="dxa"/>
          </w:tcPr>
          <w:p w14:paraId="0D31CB0F" w14:textId="77777777" w:rsidR="00A864EA" w:rsidRDefault="00A864EA" w:rsidP="00507749">
            <w:pPr/>
          </w:p>
        </w:tc>
      </w:tr>
      <w:tr w:rsidR="00A864EA" w14:paraId="280DEF0A" w14:textId="77777777" w:rsidTr="0083333D">
        <w:tc>
          <w:tcPr>
            <w:tcW w:w="9628" w:type="dxa"/>
            <w:gridSpan w:val="2"/>
          </w:tcPr>
          <w:p w14:paraId="500D449C" w14:textId="16A676E9" w:rsidR="00A864EA" w:rsidRDefault="00A864EA" w:rsidP="00507749">
            <w:pPr/>
            <w:r>
              <w:t xml:space="preserve">Вывод: </w:t>
            </w:r>
          </w:p>
        </w:tc>
      </w:tr>
    </w:tbl>
    <w:p w14:paraId="0FFF9F25" w14:textId="77777777" w:rsidR="00507749" w:rsidRDefault="00507749" w:rsidP="00507749">
      <w:pPr>
        <w:shd w:val="clear" w:color="auto" w:fill="FFFFFF" w:themeFill="background1"/>
      </w:pPr>
    </w:p>
    <w:p w14:paraId="591799BB" w14:textId="77777777" w:rsidR="00507749" w:rsidRPr="00961EE6" w:rsidRDefault="00507749" w:rsidP="002450BF">
      <w:pPr>
        <w:ind w:firstLine="0"/>
      </w:pPr>
    </w:p>
    <w:p w14:paraId="3F6DF5B6" w14:textId="0FC8BA39" w:rsidR="00972616" w:rsidRPr="00961EE6" w:rsidRDefault="00972616" w:rsidP="002450BF">
      <w:pPr>
        <w:shd w:val="clear" w:color="auto" w:fill="FBE4D5" w:themeFill="accent2" w:themeFillTint="33"/>
      </w:pPr>
      <w:r w:rsidRPr="00961EE6">
        <w:t>}</w:t>
      </w:r>
    </w:p>
    <w:p w14:paraId="70F90813" w14:textId="77777777" w:rsidR="00B927D7" w:rsidRPr="00B927D7" w:rsidRDefault="00B927D7" w:rsidP="00B927D7">
      <w:pPr/>
    </w:p>
    <w:p w14:paraId="1137D653" w14:textId="2D91FBF0" w:rsidR="00B927D7" w:rsidRDefault="00972616" w:rsidP="002906FA">
      <w:pPr>
        <w:pStyle w:val="32"/>
      </w:pPr>
      <w:r w:rsidRPr="00961EE6">
        <w:t>{</w:t>
      </w:r>
      <w:r w:rsidRPr="002906FA">
        <w:rPr>
          <w:i/>
        </w:rPr>
        <w:t>РИСК 2</w:t>
      </w:r>
      <w:r w:rsidR="00F137AF">
        <w:rPr>
          <w:i/>
        </w:rPr>
        <w:t xml:space="preserve"> </w:t>
      </w:r>
      <w:r>
        <w:rPr>
          <w:i/>
        </w:rPr>
        <w:t>Рекомендован в работу (по данным РПШ)</w:t>
      </w:r>
    </w:p>
    <w:p w14:paraId="529B022C" w14:textId="00286B14" w:rsidR="00972616" w:rsidRDefault="00972616" w:rsidP="00B927D7">
      <w:pPr/>
    </w:p>
    <w:p w14:paraId="122A62E5" w14:textId="10237C89" w:rsidR="00961EE6" w:rsidRDefault="002906FA" w:rsidP="00B927D7">
      <w:pPr/>
      <w:r>
        <w:t>С</w:t>
      </w:r>
      <w:r w:rsidR="00D372CD">
        <w:t>ущественным риском для образовательной организации</w:t>
      </w:r>
      <w:r w:rsidR="00BC5550">
        <w:t xml:space="preserve"> является дефицит педагогических кадров. </w:t>
      </w:r>
      <w:r w:rsidR="00A0179B">
        <w:t>П</w:t>
      </w:r>
      <w:r w:rsidR="008F2199">
        <w:t xml:space="preserve">роблемой может являться фактическая нехватка профильных специалистов, возникающая в силу недостаточного пополнения кадрового состава молодыми специалистами, </w:t>
      </w:r>
      <w:r w:rsidR="0002163F">
        <w:t>остающимися</w:t>
      </w:r>
      <w:r w:rsidR="00B4312F">
        <w:t xml:space="preserve"> в школе.</w:t>
      </w:r>
    </w:p>
    <w:p w14:paraId="7A5AFB04" w14:textId="22FFEDAD" w:rsidR="002C51CA" w:rsidRPr="002C51CA" w:rsidRDefault="002C51CA" w:rsidP="002C51CA">
      <w:pPr>
        <w:rPr>
          <w:b/>
        </w:rPr>
      </w:pPr>
      <w:r w:rsidRPr="002C51CA">
        <w:t xml:space="preserve">К проблемам кадрового обеспечения ОО </w:t>
      </w:r>
      <w:r w:rsidR="00B4312F">
        <w:t>может</w:t>
      </w:r>
      <w:r w:rsidRPr="002C51CA">
        <w:t xml:space="preserve"> относиться дефицит:</w:t>
      </w:r>
    </w:p>
    <w:p w14:paraId="0F5CB481" w14:textId="4F4DBCEC" w:rsidR="002C51CA" w:rsidRPr="002C51CA" w:rsidRDefault="002C51CA" w:rsidP="002C51CA">
      <w:pPr>
        <w:pStyle w:val="10"/>
      </w:pPr>
      <w:r w:rsidRPr="002C51CA">
        <w:t>учителей-предметников (в том числе высококвалифицированных);</w:t>
      </w:r>
    </w:p>
    <w:p w14:paraId="728569A4" w14:textId="7455879E" w:rsidR="002C51CA" w:rsidRPr="002C51CA" w:rsidRDefault="002C51CA" w:rsidP="002C51CA">
      <w:pPr>
        <w:pStyle w:val="10"/>
      </w:pPr>
      <w:r w:rsidRPr="002C51CA">
        <w:t>учителей начальной школы;</w:t>
      </w:r>
    </w:p>
    <w:p w14:paraId="03329BF0" w14:textId="1040A918" w:rsidR="002C51CA" w:rsidRPr="002C51CA" w:rsidRDefault="002C51CA" w:rsidP="002C51CA">
      <w:pPr>
        <w:pStyle w:val="10"/>
      </w:pPr>
      <w:r w:rsidRPr="002C51CA">
        <w:t>педагогов, способных работать с обучающимися с ОВЗ;</w:t>
      </w:r>
    </w:p>
    <w:p w14:paraId="4794F445" w14:textId="1BA3B864" w:rsidR="002C51CA" w:rsidRPr="002C51CA" w:rsidRDefault="002C51CA" w:rsidP="002C51CA">
      <w:pPr>
        <w:pStyle w:val="10"/>
      </w:pPr>
      <w:r w:rsidRPr="002C51CA">
        <w:t>педагогов дополнительного образования, педагогов-организаторов;</w:t>
      </w:r>
    </w:p>
    <w:p w14:paraId="386BC9BF" w14:textId="72E5906B" w:rsidR="002C51CA" w:rsidRPr="002C51CA" w:rsidRDefault="002C51CA" w:rsidP="002C51CA">
      <w:pPr>
        <w:pStyle w:val="10"/>
      </w:pPr>
      <w:r w:rsidRPr="002C51CA">
        <w:lastRenderedPageBreak/>
        <w:t>руководящего состава (заместителей директора, руководителей структурных подразделений);</w:t>
      </w:r>
    </w:p>
    <w:p w14:paraId="1A27643A" w14:textId="234CFD13" w:rsidR="002C51CA" w:rsidRPr="002C51CA" w:rsidRDefault="002C51CA" w:rsidP="002C51CA">
      <w:pPr>
        <w:pStyle w:val="10"/>
      </w:pPr>
      <w:r w:rsidRPr="002C51CA">
        <w:t>специалистов службы психолого-педагогического сопровождения (педагог-психолог, социальн</w:t>
      </w:r>
      <w:r w:rsidR="00D10691">
        <w:t>ый</w:t>
      </w:r>
      <w:r w:rsidRPr="002C51CA">
        <w:t xml:space="preserve"> педагог, логопед, дефектолог, </w:t>
      </w:r>
      <w:proofErr w:type="spellStart"/>
      <w:r w:rsidRPr="002C51CA">
        <w:t>тьютор</w:t>
      </w:r>
      <w:proofErr w:type="spellEnd"/>
      <w:r w:rsidRPr="002C51CA">
        <w:t>);</w:t>
      </w:r>
    </w:p>
    <w:p w14:paraId="67815BEC" w14:textId="40C082A8" w:rsidR="002C51CA" w:rsidRDefault="002C51CA" w:rsidP="002C51CA">
      <w:pPr>
        <w:pStyle w:val="10"/>
      </w:pPr>
      <w:r w:rsidRPr="002C51CA">
        <w:t>иных специалистов, обеспечивающих образовательную деятельность (библиотекар</w:t>
      </w:r>
      <w:r w:rsidR="00D10691">
        <w:t>ь</w:t>
      </w:r>
      <w:r w:rsidRPr="002C51CA">
        <w:t>, лаборант, инженер</w:t>
      </w:r>
      <w:r>
        <w:t>)</w:t>
      </w:r>
      <w:r w:rsidR="00D10691">
        <w:t>.</w:t>
      </w:r>
    </w:p>
    <w:p w14:paraId="252E2CDC" w14:textId="7D7D6B3F" w:rsidR="00961EE6" w:rsidRDefault="00961EE6" w:rsidP="00B927D7">
      <w:pPr/>
    </w:p>
    <w:p w14:paraId="3ACCD0AC" w14:textId="41D206AC" w:rsidR="002C51CA" w:rsidRDefault="002C51CA" w:rsidP="002C51CA">
      <w:pPr/>
      <w:r>
        <w:t>Показателями наличия фактов риска</w:t>
      </w:r>
      <w:r w:rsidR="00B303F6">
        <w:t xml:space="preserve"> дефицита кадров</w:t>
      </w:r>
      <w:r>
        <w:t xml:space="preserve"> в школе являются: </w:t>
      </w:r>
    </w:p>
    <w:p w14:paraId="648DC192" w14:textId="77777777" w:rsidR="002906FA" w:rsidRPr="002906FA" w:rsidRDefault="002906FA" w:rsidP="002906FA">
      <w:pPr>
        <w:pStyle w:val="24"/>
        <w:rPr>
          <w:lang w:val="en-US"/>
        </w:rPr>
      </w:pPr>
      <w:r w:rsidRPr="00961EE6">
        <w:t>[</w:t>
      </w:r>
      <w:r>
        <w:t>заполняется согласно РПШ</w:t>
      </w:r>
      <w:r>
        <w:rPr>
          <w:lang w:val="en-US"/>
        </w:rPr>
        <w:t>]</w:t>
      </w:r>
    </w:p>
    <w:tbl>
      <w:tblPr>
        <w:tblStyle w:val="aff"/>
        <w:tblW w:w="8080" w:type="dxa"/>
        <w:tblInd w:w="706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2C51CA" w:rsidRPr="002C51CA" w14:paraId="536AB445" w14:textId="77777777" w:rsidTr="002C51CA">
        <w:tc>
          <w:tcPr>
            <w:tcW w:w="8080" w:type="dxa"/>
            <w:shd w:val="clear" w:color="auto" w:fill="auto"/>
            <w:vAlign w:val="center"/>
          </w:tcPr>
          <w:p w14:paraId="48FC2EBA" w14:textId="77777777"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Нехватка педагогов</w:t>
            </w:r>
          </w:p>
        </w:tc>
      </w:tr>
      <w:tr w:rsidR="002C51CA" w:rsidRPr="002C51CA" w14:paraId="72FD1D36" w14:textId="77777777" w:rsidTr="002C51CA">
        <w:tc>
          <w:tcPr>
            <w:tcW w:w="8080" w:type="dxa"/>
            <w:shd w:val="clear" w:color="auto" w:fill="auto"/>
            <w:vAlign w:val="center"/>
          </w:tcPr>
          <w:p w14:paraId="3F92AAB6" w14:textId="77777777"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Нехватка психологов, логопедов, социальных педагогов</w:t>
            </w:r>
          </w:p>
        </w:tc>
      </w:tr>
      <w:tr w:rsidR="002C51CA" w:rsidRPr="002C51CA" w14:paraId="475B1D81" w14:textId="77777777" w:rsidTr="002C51CA">
        <w:tc>
          <w:tcPr>
            <w:tcW w:w="8080" w:type="dxa"/>
            <w:shd w:val="clear" w:color="auto" w:fill="auto"/>
            <w:vAlign w:val="center"/>
          </w:tcPr>
          <w:p w14:paraId="73568F22" w14:textId="3E0C9E61"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Высокая д</w:t>
            </w:r>
            <w:r w:rsidRPr="002C51CA">
              <w:rPr>
                <w:rFonts w:ascii="Times New Roman" w:eastAsia="Calibri" w:hAnsi="Times New Roman"/>
                <w:sz w:val="24"/>
                <w:szCs w:val="24"/>
              </w:rPr>
              <w:t xml:space="preserve">оля учителей </w:t>
            </w:r>
            <w:proofErr w:type="spellStart"/>
            <w:r w:rsidRPr="002C51CA">
              <w:rPr>
                <w:rFonts w:ascii="Times New Roman" w:eastAsia="Calibri" w:hAnsi="Times New Roman"/>
                <w:sz w:val="24"/>
                <w:szCs w:val="24"/>
              </w:rPr>
              <w:t>предпенсионного</w:t>
            </w:r>
            <w:proofErr w:type="spellEnd"/>
            <w:r w:rsidRPr="002C51CA">
              <w:rPr>
                <w:rFonts w:ascii="Times New Roman" w:eastAsia="Calibri" w:hAnsi="Times New Roman"/>
                <w:sz w:val="24"/>
                <w:szCs w:val="24"/>
              </w:rPr>
              <w:t xml:space="preserve"> возраста</w:t>
            </w:r>
          </w:p>
        </w:tc>
      </w:tr>
      <w:tr w:rsidR="002C51CA" w:rsidRPr="002C51CA" w14:paraId="2F0C8912" w14:textId="77777777" w:rsidTr="002C51CA">
        <w:tc>
          <w:tcPr>
            <w:tcW w:w="8080" w:type="dxa"/>
            <w:shd w:val="clear" w:color="auto" w:fill="auto"/>
            <w:vAlign w:val="center"/>
          </w:tcPr>
          <w:p w14:paraId="0D87C99D" w14:textId="2CA9C1D5" w:rsidR="002C51CA" w:rsidRPr="002C51CA" w:rsidRDefault="002C51CA" w:rsidP="002C51CA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д</w:t>
            </w:r>
            <w:r w:rsidRPr="002C51CA">
              <w:rPr>
                <w:rFonts w:ascii="Times New Roman" w:eastAsia="Calibri" w:hAnsi="Times New Roman"/>
                <w:sz w:val="24"/>
                <w:szCs w:val="24"/>
              </w:rPr>
              <w:t>оля молодых учителей</w:t>
            </w:r>
          </w:p>
        </w:tc>
      </w:tr>
    </w:tbl>
    <w:p w14:paraId="4F8838DC" w14:textId="77777777" w:rsidR="002C51CA" w:rsidRPr="0059039B" w:rsidRDefault="002C51CA" w:rsidP="00B927D7">
      <w:pPr/>
    </w:p>
    <w:p w14:paraId="187D8F85" w14:textId="2069D560" w:rsidR="002906FA" w:rsidRDefault="001A7277" w:rsidP="002906FA">
      <w:pPr>
        <w:pStyle w:val="affe"/>
      </w:pPr>
      <w:r w:rsidRPr="00507749">
        <w:t>[</w:t>
      </w:r>
      <w:r w:rsidR="002906FA">
        <w:t>Ниже представлен набор вопросов, ответы на которые следует располагать в левый и правый столбец таблицы в зависимости от того, отражает ли ответ сильную или слабую сторону деятельности школы, может ли быть отнес</w:t>
      </w:r>
      <w:r w:rsidR="00D10691">
        <w:t>ё</w:t>
      </w:r>
      <w:r w:rsidR="002906FA">
        <w:t>н к возможностям или к угрозам е</w:t>
      </w:r>
      <w:r w:rsidR="00D10691">
        <w:t>ё</w:t>
      </w:r>
      <w:r w:rsidR="002906FA">
        <w:t xml:space="preserve"> развития. Реализация </w:t>
      </w:r>
      <w:r w:rsidR="002906FA">
        <w:rPr>
          <w:lang w:val="en-US"/>
        </w:rPr>
        <w:t>SWOT</w:t>
      </w:r>
      <w:r w:rsidR="002906FA">
        <w:t>-анализа необходима для самостоятельной верификации рисков. При обсуждении вопросов допускается включение в предложенный перечень дополнительных вопросов, которые могут возникнуть в процессе дискуссии у е</w:t>
      </w:r>
      <w:r w:rsidR="00D10691">
        <w:t>ё</w:t>
      </w:r>
      <w:r w:rsidR="002906FA">
        <w:t xml:space="preserve"> участников.</w:t>
      </w:r>
    </w:p>
    <w:p w14:paraId="49DF983E" w14:textId="172B8178" w:rsidR="002906FA" w:rsidRDefault="002906FA" w:rsidP="002906FA">
      <w:pPr>
        <w:pStyle w:val="affe"/>
      </w:pPr>
      <w:r>
        <w:t>Обсуждать вопросы рекомендуется при участии представителей педагогического коллектива, при уч</w:t>
      </w:r>
      <w:r w:rsidR="00D10691">
        <w:t>ё</w:t>
      </w:r>
      <w:r>
        <w:t xml:space="preserve">те показателей РПШ. </w:t>
      </w:r>
    </w:p>
    <w:p w14:paraId="23F7971E" w14:textId="77777777" w:rsidR="002906FA" w:rsidRDefault="002906FA" w:rsidP="002906FA">
      <w:pPr>
        <w:pStyle w:val="affe"/>
      </w:pPr>
      <w:r>
        <w:t>При этом в выводе отражают, как сильные стороны могут помочь в преодолении слабых, а возможности позволят преодолеть угрозы. Качественная формулировка выводов может качественно поддержать последующие этапы работы, целеполагание и планирование мер.</w:t>
      </w:r>
    </w:p>
    <w:p w14:paraId="6CB309E8" w14:textId="58B0FA42" w:rsidR="001A7277" w:rsidRDefault="001A7277" w:rsidP="001A7277">
      <w:pPr>
        <w:pStyle w:val="affe"/>
      </w:pPr>
    </w:p>
    <w:p w14:paraId="2B90013E" w14:textId="77777777" w:rsidR="001A7277" w:rsidRPr="009270D6" w:rsidRDefault="001A7277" w:rsidP="001A7277">
      <w:pPr>
        <w:pStyle w:val="affe"/>
        <w:rPr>
          <w:b/>
        </w:rPr>
      </w:pPr>
      <w:r w:rsidRPr="009270D6">
        <w:rPr>
          <w:b/>
        </w:rPr>
        <w:t>Вопросы</w:t>
      </w:r>
    </w:p>
    <w:p w14:paraId="0DA552A2" w14:textId="7B1297E8" w:rsidR="00C63AF4" w:rsidRPr="00C63AF4" w:rsidRDefault="00C63AF4" w:rsidP="00192B99">
      <w:pPr>
        <w:pStyle w:val="affe"/>
        <w:numPr>
          <w:ilvl w:val="0"/>
          <w:numId w:val="18"/>
        </w:numPr>
      </w:pPr>
      <w:r>
        <w:t>Каков</w:t>
      </w:r>
      <w:r w:rsidRPr="00C63AF4">
        <w:t xml:space="preserve"> </w:t>
      </w:r>
      <w:r>
        <w:t>о</w:t>
      </w:r>
      <w:r w:rsidRPr="00C63AF4">
        <w:t>бщий объ</w:t>
      </w:r>
      <w:r w:rsidR="00D10691">
        <w:t>ё</w:t>
      </w:r>
      <w:r w:rsidRPr="00C63AF4">
        <w:t>м нагрузк</w:t>
      </w:r>
      <w:r>
        <w:t>и</w:t>
      </w:r>
      <w:r w:rsidRPr="00C63AF4">
        <w:t xml:space="preserve"> на вакантные должности</w:t>
      </w:r>
      <w:r>
        <w:t>?</w:t>
      </w:r>
      <w:r w:rsidRPr="00C63AF4">
        <w:t xml:space="preserve"> </w:t>
      </w:r>
    </w:p>
    <w:p w14:paraId="2EE4D555" w14:textId="135A8BC8" w:rsidR="00C63AF4" w:rsidRPr="00C63AF4" w:rsidRDefault="00C63AF4" w:rsidP="00192B99">
      <w:pPr>
        <w:pStyle w:val="affe"/>
        <w:numPr>
          <w:ilvl w:val="0"/>
          <w:numId w:val="18"/>
        </w:numPr>
      </w:pPr>
      <w:r>
        <w:t xml:space="preserve">Какие инструменты </w:t>
      </w:r>
      <w:r w:rsidRPr="00C63AF4">
        <w:t xml:space="preserve">были использованы </w:t>
      </w:r>
      <w:r>
        <w:t>д</w:t>
      </w:r>
      <w:r w:rsidRPr="00C63AF4">
        <w:t>ля поиска и привлечения сотрудников</w:t>
      </w:r>
      <w:r>
        <w:t>?</w:t>
      </w:r>
    </w:p>
    <w:p w14:paraId="76E846E9" w14:textId="13B12BBC" w:rsidR="00C63AF4" w:rsidRPr="00C63AF4" w:rsidRDefault="00C63AF4" w:rsidP="00192B99">
      <w:pPr>
        <w:pStyle w:val="affe"/>
        <w:numPr>
          <w:ilvl w:val="0"/>
          <w:numId w:val="18"/>
        </w:numPr>
      </w:pPr>
      <w:r>
        <w:t>Какие</w:t>
      </w:r>
      <w:r w:rsidRPr="00C63AF4">
        <w:t xml:space="preserve"> практик</w:t>
      </w:r>
      <w:r>
        <w:t>и</w:t>
      </w:r>
      <w:r w:rsidRPr="00C63AF4">
        <w:t xml:space="preserve"> мотивации и дополнительного стимулирования работников применяются </w:t>
      </w:r>
      <w:r>
        <w:t>в школе? Какие могут быть внедрены?</w:t>
      </w:r>
    </w:p>
    <w:p w14:paraId="2A1C317B" w14:textId="0EE787FE" w:rsidR="00C63AF4" w:rsidRPr="00C63AF4" w:rsidRDefault="009C7D26" w:rsidP="00192B99">
      <w:pPr>
        <w:pStyle w:val="affe"/>
        <w:numPr>
          <w:ilvl w:val="0"/>
          <w:numId w:val="18"/>
        </w:numPr>
      </w:pPr>
      <w:r>
        <w:t>О</w:t>
      </w:r>
      <w:r w:rsidRPr="00C63AF4">
        <w:t>существля</w:t>
      </w:r>
      <w:r>
        <w:t>ется ли</w:t>
      </w:r>
      <w:r w:rsidRPr="00C63AF4">
        <w:t xml:space="preserve"> работа специалиста/учителя </w:t>
      </w:r>
      <w:r>
        <w:t>в</w:t>
      </w:r>
      <w:r w:rsidR="00C63AF4" w:rsidRPr="00C63AF4">
        <w:t xml:space="preserve"> рамках договоров сетевого сотрудничества</w:t>
      </w:r>
      <w:r>
        <w:t>?</w:t>
      </w:r>
    </w:p>
    <w:p w14:paraId="16A300C5" w14:textId="61BE24E2" w:rsidR="00C63AF4" w:rsidRDefault="0047707E" w:rsidP="00192B99">
      <w:pPr>
        <w:pStyle w:val="affe"/>
        <w:numPr>
          <w:ilvl w:val="0"/>
          <w:numId w:val="18"/>
        </w:numPr>
      </w:pPr>
      <w:r>
        <w:t>Работают ли учителя п</w:t>
      </w:r>
      <w:r w:rsidR="00C63AF4" w:rsidRPr="00C63AF4">
        <w:t>о внешнему совместительству и/или в условиях дистанционной (удал</w:t>
      </w:r>
      <w:r w:rsidR="00D10691">
        <w:t>ё</w:t>
      </w:r>
      <w:r w:rsidR="00C63AF4" w:rsidRPr="00C63AF4">
        <w:t>нной) работы</w:t>
      </w:r>
      <w:r>
        <w:t>?</w:t>
      </w:r>
    </w:p>
    <w:p w14:paraId="5A528CA2" w14:textId="6A5BF2BB" w:rsidR="0047707E" w:rsidRDefault="0047707E" w:rsidP="00192B99">
      <w:pPr>
        <w:pStyle w:val="affe"/>
        <w:numPr>
          <w:ilvl w:val="0"/>
          <w:numId w:val="18"/>
        </w:numPr>
      </w:pPr>
      <w:r>
        <w:t>Налажены ли контакты с региональным педагогическим колледжем/вузом?</w:t>
      </w:r>
      <w:r w:rsidR="00D10691">
        <w:t xml:space="preserve"> </w:t>
      </w:r>
      <w:r>
        <w:t xml:space="preserve">Проходят ли студенты практику в школе? </w:t>
      </w:r>
    </w:p>
    <w:p w14:paraId="51A6C455" w14:textId="5E18F1DC" w:rsidR="001A7277" w:rsidRPr="00507749" w:rsidRDefault="0047707E" w:rsidP="002906FA">
      <w:pPr>
        <w:pStyle w:val="affe"/>
        <w:numPr>
          <w:ilvl w:val="0"/>
          <w:numId w:val="18"/>
        </w:numPr>
      </w:pPr>
      <w:r>
        <w:t>Есть ли в школе педагогический класс? Предпосылки для его открытия?</w:t>
      </w:r>
      <w:r w:rsidR="001A7277" w:rsidRPr="00507749">
        <w:t xml:space="preserve">] </w:t>
      </w:r>
    </w:p>
    <w:p w14:paraId="05C6D12A" w14:textId="77777777" w:rsidR="001A7277" w:rsidRDefault="001A7277" w:rsidP="001A7277">
      <w:pPr>
        <w:shd w:val="clear" w:color="auto" w:fill="FFFFFF" w:themeFill="background1"/>
      </w:pPr>
    </w:p>
    <w:p w14:paraId="3752FB65" w14:textId="1B2625E7" w:rsidR="001A7277" w:rsidRDefault="001A7277" w:rsidP="001A7277">
      <w:pPr>
        <w:shd w:val="clear" w:color="auto" w:fill="FFFFFF" w:themeFill="background1"/>
      </w:pPr>
      <w:r>
        <w:t xml:space="preserve">Анализ сильных и слабых сторон школы с точки зрения </w:t>
      </w:r>
      <w:r w:rsidR="00C63AF4">
        <w:t>кадровых</w:t>
      </w:r>
      <w:r>
        <w:t xml:space="preserve"> дефицитов. </w:t>
      </w:r>
    </w:p>
    <w:p w14:paraId="058321F2" w14:textId="77777777" w:rsidR="001A7277" w:rsidRDefault="001A7277" w:rsidP="001A727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A7277" w14:paraId="06AF3B4E" w14:textId="77777777" w:rsidTr="0083333D">
        <w:tc>
          <w:tcPr>
            <w:tcW w:w="4814" w:type="dxa"/>
          </w:tcPr>
          <w:p w14:paraId="12B9E2A3" w14:textId="77777777" w:rsidR="001A7277" w:rsidRPr="00A864EA" w:rsidRDefault="001A727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14:paraId="003830A8" w14:textId="77777777" w:rsidR="001A7277" w:rsidRPr="00A864EA" w:rsidRDefault="001A727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1A7277" w14:paraId="3E703FF1" w14:textId="77777777" w:rsidTr="0083333D">
        <w:tc>
          <w:tcPr>
            <w:tcW w:w="4814" w:type="dxa"/>
          </w:tcPr>
          <w:p w14:paraId="0B82E181" w14:textId="77777777" w:rsidR="001A7277" w:rsidRDefault="001A7277" w:rsidP="0083333D">
            <w:pPr/>
          </w:p>
        </w:tc>
        <w:tc>
          <w:tcPr>
            <w:tcW w:w="4814" w:type="dxa"/>
          </w:tcPr>
          <w:p w14:paraId="3711BC44" w14:textId="77777777" w:rsidR="001A7277" w:rsidRDefault="001A7277" w:rsidP="0083333D">
            <w:pPr/>
          </w:p>
        </w:tc>
      </w:tr>
      <w:tr w:rsidR="001A7277" w14:paraId="26EBF7BA" w14:textId="77777777" w:rsidTr="0083333D">
        <w:tc>
          <w:tcPr>
            <w:tcW w:w="9628" w:type="dxa"/>
            <w:gridSpan w:val="2"/>
          </w:tcPr>
          <w:p w14:paraId="7351DF2F" w14:textId="77777777" w:rsidR="001A7277" w:rsidRDefault="001A7277" w:rsidP="0083333D">
            <w:pPr/>
            <w:r>
              <w:t xml:space="preserve">Вывод: </w:t>
            </w:r>
          </w:p>
        </w:tc>
      </w:tr>
    </w:tbl>
    <w:p w14:paraId="458B528B" w14:textId="77777777" w:rsidR="001A7277" w:rsidRDefault="001A7277" w:rsidP="001A7277">
      <w:pPr>
        <w:shd w:val="clear" w:color="auto" w:fill="FFFFFF" w:themeFill="background1"/>
      </w:pPr>
    </w:p>
    <w:p w14:paraId="00B37849" w14:textId="77777777" w:rsidR="003F1B9B" w:rsidRDefault="003F1B9B" w:rsidP="003F1B9B">
      <w:pPr>
        <w:shd w:val="clear" w:color="auto" w:fill="FBE4D5" w:themeFill="accent2" w:themeFillTint="33"/>
      </w:pPr>
      <w:r w:rsidRPr="00B927D7">
        <w:t>}</w:t>
      </w:r>
    </w:p>
    <w:p w14:paraId="38267CBA" w14:textId="378BAB2F" w:rsidR="0059039B" w:rsidRDefault="0059039B" w:rsidP="00B927D7">
      <w:pPr/>
    </w:p>
    <w:p w14:paraId="35634B96" w14:textId="35473388" w:rsidR="0059039B" w:rsidRPr="00C94328" w:rsidRDefault="0059039B" w:rsidP="002906FA">
      <w:pPr>
        <w:pStyle w:val="32"/>
        <w:rPr>
          <w:lang w:val="ru-RU"/>
        </w:rPr>
      </w:pPr>
      <w:r w:rsidRPr="002906FA">
        <w:rPr>
          <w:lang w:val="ru-RU"/>
        </w:rPr>
        <w:t>{</w:t>
      </w:r>
      <w:r w:rsidRPr="002906FA">
        <w:rPr>
          <w:i/>
          <w:lang w:val="ru-RU"/>
        </w:rPr>
        <w:t>РИСК 3</w:t>
      </w:r>
      <w:r w:rsidR="002906FA">
        <w:rPr>
          <w:i/>
          <w:lang w:val="ru-RU"/>
        </w:rPr>
        <w:t xml:space="preserve"> Рекомендован в работу по умолчанию </w:t>
      </w:r>
    </w:p>
    <w:p w14:paraId="3D5777AF" w14:textId="436AEC37" w:rsidR="0059039B" w:rsidRDefault="0059039B" w:rsidP="0059039B">
      <w:pPr/>
    </w:p>
    <w:p w14:paraId="77F4DC22" w14:textId="64FFFF8F" w:rsidR="00A0179B" w:rsidRDefault="00A0179B" w:rsidP="0059039B">
      <w:pPr>
        <w:rPr>
          <w:rFonts w:eastAsia="Times New Roman"/>
        </w:rPr>
      </w:pPr>
      <w:proofErr w:type="spellStart"/>
      <w:r>
        <w:rPr>
          <w:rFonts w:eastAsia="Times New Roman"/>
        </w:rPr>
        <w:t>Н</w:t>
      </w:r>
      <w:r w:rsidRPr="0005480E">
        <w:rPr>
          <w:rFonts w:eastAsia="Times New Roman"/>
        </w:rPr>
        <w:t>есформированност</w:t>
      </w:r>
      <w:r>
        <w:rPr>
          <w:rFonts w:eastAsia="Times New Roman"/>
        </w:rPr>
        <w:t>ь</w:t>
      </w:r>
      <w:proofErr w:type="spellEnd"/>
      <w:r w:rsidRPr="0005480E">
        <w:rPr>
          <w:rFonts w:eastAsia="Times New Roman"/>
        </w:rPr>
        <w:t xml:space="preserve"> </w:t>
      </w:r>
      <w:proofErr w:type="spellStart"/>
      <w:r w:rsidRPr="0005480E">
        <w:rPr>
          <w:rFonts w:eastAsia="Times New Roman"/>
        </w:rPr>
        <w:t>внутришкольной</w:t>
      </w:r>
      <w:proofErr w:type="spellEnd"/>
      <w:r w:rsidRPr="0005480E">
        <w:rPr>
          <w:rFonts w:eastAsia="Times New Roman"/>
        </w:rPr>
        <w:t xml:space="preserve"> системы профессионального развития</w:t>
      </w:r>
      <w:r>
        <w:rPr>
          <w:rFonts w:eastAsia="Times New Roman"/>
        </w:rPr>
        <w:t xml:space="preserve"> педагогов – существенный риск развития образовательной организации. Наличие возможности</w:t>
      </w:r>
      <w:r w:rsidR="00CB1B07">
        <w:rPr>
          <w:rFonts w:eastAsia="Times New Roman"/>
        </w:rPr>
        <w:t xml:space="preserve"> для</w:t>
      </w:r>
      <w:r>
        <w:rPr>
          <w:rFonts w:eastAsia="Times New Roman"/>
        </w:rPr>
        <w:t xml:space="preserve"> разви</w:t>
      </w:r>
      <w:r w:rsidR="00CB1B07">
        <w:rPr>
          <w:rFonts w:eastAsia="Times New Roman"/>
        </w:rPr>
        <w:t>тия</w:t>
      </w:r>
      <w:r>
        <w:rPr>
          <w:rFonts w:eastAsia="Times New Roman"/>
        </w:rPr>
        <w:t xml:space="preserve"> профессиональны</w:t>
      </w:r>
      <w:r w:rsidR="00CB1B07">
        <w:rPr>
          <w:rFonts w:eastAsia="Times New Roman"/>
        </w:rPr>
        <w:t>х</w:t>
      </w:r>
      <w:r>
        <w:rPr>
          <w:rFonts w:eastAsia="Times New Roman"/>
        </w:rPr>
        <w:t xml:space="preserve"> компетенци</w:t>
      </w:r>
      <w:r w:rsidR="00CB1B07">
        <w:rPr>
          <w:rFonts w:eastAsia="Times New Roman"/>
        </w:rPr>
        <w:t>й</w:t>
      </w:r>
      <w:r>
        <w:rPr>
          <w:rFonts w:eastAsia="Times New Roman"/>
        </w:rPr>
        <w:t xml:space="preserve"> учителя непосредственно в</w:t>
      </w:r>
      <w:r w:rsidR="007571C5">
        <w:rPr>
          <w:rFonts w:eastAsia="Times New Roman"/>
        </w:rPr>
        <w:t xml:space="preserve">о время учебного процесса – важнейшая характеристика образовательной организации. </w:t>
      </w:r>
    </w:p>
    <w:p w14:paraId="141D53F9" w14:textId="647BDFCD" w:rsidR="007571C5" w:rsidRDefault="00B303F6" w:rsidP="007571C5">
      <w:pPr/>
      <w:r>
        <w:t>Внешние у</w:t>
      </w:r>
      <w:r w:rsidR="007571C5">
        <w:t>словия, в которых работает школа</w:t>
      </w:r>
      <w:r w:rsidR="00D10691">
        <w:t>,</w:t>
      </w:r>
      <w:r w:rsidR="007571C5">
        <w:t xml:space="preserve"> непрерывно меняются</w:t>
      </w:r>
      <w:r>
        <w:t>:</w:t>
      </w:r>
      <w:r w:rsidR="007571C5">
        <w:t xml:space="preserve"> обновляются вызовы</w:t>
      </w:r>
      <w:r>
        <w:t xml:space="preserve"> внешней среды,</w:t>
      </w:r>
      <w:r w:rsidR="007571C5">
        <w:t xml:space="preserve"> </w:t>
      </w:r>
      <w:r>
        <w:t>возникают контекстные риски. В этой связи д</w:t>
      </w:r>
      <w:r w:rsidR="007571C5">
        <w:t xml:space="preserve">ля обеспечения эффективной работы </w:t>
      </w:r>
      <w:proofErr w:type="spellStart"/>
      <w:r w:rsidR="007571C5" w:rsidRPr="0005480E">
        <w:rPr>
          <w:rFonts w:eastAsia="Times New Roman"/>
        </w:rPr>
        <w:t>внутришкольной</w:t>
      </w:r>
      <w:proofErr w:type="spellEnd"/>
      <w:r w:rsidR="007571C5" w:rsidRPr="0005480E">
        <w:rPr>
          <w:rFonts w:eastAsia="Times New Roman"/>
        </w:rPr>
        <w:t xml:space="preserve"> системы профессионального развития</w:t>
      </w:r>
      <w:r w:rsidR="007571C5">
        <w:rPr>
          <w:rFonts w:eastAsia="Times New Roman"/>
        </w:rPr>
        <w:t xml:space="preserve"> педагогов</w:t>
      </w:r>
      <w:r>
        <w:rPr>
          <w:rFonts w:eastAsia="Times New Roman"/>
        </w:rPr>
        <w:t>, в том числе для профилактики рисков, возникающих при работе с контингентом обучающихся,</w:t>
      </w:r>
      <w:r w:rsidR="007571C5">
        <w:rPr>
          <w:rFonts w:eastAsia="Times New Roman"/>
        </w:rPr>
        <w:t xml:space="preserve"> необходима к</w:t>
      </w:r>
      <w:r w:rsidR="007571C5">
        <w:t>орректная самооценка рисков образовательной организации</w:t>
      </w:r>
      <w:r w:rsidR="00BC044D">
        <w:t xml:space="preserve"> и</w:t>
      </w:r>
      <w:r w:rsidR="007571C5">
        <w:t xml:space="preserve"> объективная система внутренней оценки качества образования. </w:t>
      </w:r>
    </w:p>
    <w:p w14:paraId="212728A3" w14:textId="28E13E9F" w:rsidR="007571C5" w:rsidRDefault="00B303F6" w:rsidP="007571C5">
      <w:pPr>
        <w:rPr>
          <w:rFonts w:eastAsia="Times New Roman"/>
        </w:rPr>
      </w:pPr>
      <w:r>
        <w:t xml:space="preserve">Показателями наличия факторов риска </w:t>
      </w:r>
      <w:proofErr w:type="spellStart"/>
      <w:r>
        <w:t>несформированности</w:t>
      </w:r>
      <w:proofErr w:type="spellEnd"/>
      <w:r>
        <w:t xml:space="preserve"> </w:t>
      </w:r>
      <w:proofErr w:type="spellStart"/>
      <w:r w:rsidRPr="0005480E">
        <w:rPr>
          <w:rFonts w:eastAsia="Times New Roman"/>
        </w:rPr>
        <w:t>внутришкольной</w:t>
      </w:r>
      <w:proofErr w:type="spellEnd"/>
      <w:r w:rsidRPr="0005480E">
        <w:rPr>
          <w:rFonts w:eastAsia="Times New Roman"/>
        </w:rPr>
        <w:t xml:space="preserve"> системы профессионального развития</w:t>
      </w:r>
      <w:r>
        <w:rPr>
          <w:rFonts w:eastAsia="Times New Roman"/>
        </w:rPr>
        <w:t xml:space="preserve"> педагогов</w:t>
      </w:r>
      <w:r w:rsidR="00CB1B07">
        <w:rPr>
          <w:rFonts w:eastAsia="Times New Roman"/>
        </w:rPr>
        <w:t xml:space="preserve"> в школе являются:</w:t>
      </w:r>
    </w:p>
    <w:p w14:paraId="09F623F9" w14:textId="77777777" w:rsidR="002906FA" w:rsidRPr="002906FA" w:rsidRDefault="002906FA" w:rsidP="002906FA">
      <w:pPr>
        <w:pStyle w:val="24"/>
        <w:rPr>
          <w:lang w:val="en-US"/>
        </w:rPr>
      </w:pPr>
      <w:r w:rsidRPr="00961EE6">
        <w:t>[</w:t>
      </w:r>
      <w:r>
        <w:t>заполняется согласно РПШ</w:t>
      </w:r>
      <w:r>
        <w:rPr>
          <w:lang w:val="en-US"/>
        </w:rPr>
        <w:t>]</w:t>
      </w:r>
    </w:p>
    <w:p w14:paraId="642C1388" w14:textId="77777777" w:rsidR="002906FA" w:rsidRDefault="002906FA" w:rsidP="007571C5">
      <w:pPr>
        <w:rPr>
          <w:rFonts w:eastAsia="Times New Roman"/>
        </w:rPr>
      </w:pPr>
    </w:p>
    <w:tbl>
      <w:tblPr>
        <w:tblStyle w:val="aff"/>
        <w:tblW w:w="9301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CB1B07" w:rsidRPr="00CB1B07" w14:paraId="154B244E" w14:textId="77777777" w:rsidTr="00CB1B07">
        <w:tc>
          <w:tcPr>
            <w:tcW w:w="9301" w:type="dxa"/>
            <w:shd w:val="clear" w:color="auto" w:fill="auto"/>
            <w:vAlign w:val="center"/>
          </w:tcPr>
          <w:p w14:paraId="0FFE1E8F" w14:textId="3FE3EFAE" w:rsidR="00CB1B07" w:rsidRPr="00CB1B07" w:rsidRDefault="00CB1B07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Корректность внутренней самооценки </w:t>
            </w:r>
          </w:p>
        </w:tc>
      </w:tr>
      <w:tr w:rsidR="00CB1B07" w:rsidRPr="00CB1B07" w14:paraId="3AE9158A" w14:textId="77777777" w:rsidTr="00CB1B07">
        <w:tc>
          <w:tcPr>
            <w:tcW w:w="9301" w:type="dxa"/>
            <w:shd w:val="clear" w:color="auto" w:fill="auto"/>
            <w:vAlign w:val="center"/>
          </w:tcPr>
          <w:p w14:paraId="7EBC86A5" w14:textId="0746530E" w:rsidR="00CB1B07" w:rsidRPr="00CB1B07" w:rsidRDefault="00CB1B07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Недостаточный у</w:t>
            </w:r>
            <w:r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ровень </w:t>
            </w:r>
            <w:proofErr w:type="spellStart"/>
            <w:r w:rsidRPr="00CB1B07">
              <w:rPr>
                <w:rFonts w:ascii="Times New Roman" w:eastAsia="Calibri" w:hAnsi="Times New Roman"/>
                <w:sz w:val="24"/>
                <w:szCs w:val="24"/>
              </w:rPr>
              <w:t>инструментализации</w:t>
            </w:r>
            <w:proofErr w:type="spellEnd"/>
            <w:r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ВСОКО </w:t>
            </w:r>
          </w:p>
        </w:tc>
      </w:tr>
      <w:tr w:rsidR="00CB1B07" w:rsidRPr="00CB1B07" w14:paraId="584B600B" w14:textId="77777777" w:rsidTr="00CB1B07">
        <w:tc>
          <w:tcPr>
            <w:tcW w:w="9301" w:type="dxa"/>
            <w:shd w:val="clear" w:color="auto" w:fill="auto"/>
            <w:vAlign w:val="center"/>
          </w:tcPr>
          <w:p w14:paraId="1AEC1AD0" w14:textId="249BE1A1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д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оля учителей, имеющих представление о своих профессиональных дефицитах</w:t>
            </w:r>
          </w:p>
        </w:tc>
      </w:tr>
      <w:tr w:rsidR="00CB1B07" w:rsidRPr="00CB1B07" w14:paraId="56D35A35" w14:textId="77777777" w:rsidTr="00CB1B07">
        <w:tc>
          <w:tcPr>
            <w:tcW w:w="9301" w:type="dxa"/>
            <w:shd w:val="clear" w:color="auto" w:fill="auto"/>
            <w:vAlign w:val="center"/>
          </w:tcPr>
          <w:p w14:paraId="5EB05A24" w14:textId="1D0B3944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сообщающих о возможности получить методическую помощь в школе</w:t>
            </w:r>
          </w:p>
        </w:tc>
      </w:tr>
      <w:tr w:rsidR="00CB1B07" w:rsidRPr="00CB1B07" w14:paraId="081DF93C" w14:textId="77777777" w:rsidTr="00CB1B07">
        <w:tc>
          <w:tcPr>
            <w:tcW w:w="9301" w:type="dxa"/>
            <w:shd w:val="clear" w:color="auto" w:fill="auto"/>
            <w:vAlign w:val="center"/>
          </w:tcPr>
          <w:p w14:paraId="05387B60" w14:textId="3B51015A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прошедших курсы повышения квалификации, соответствующие их профессиональным потребностям</w:t>
            </w:r>
          </w:p>
        </w:tc>
      </w:tr>
      <w:tr w:rsidR="00CB1B07" w:rsidRPr="00CB1B07" w14:paraId="4BA56160" w14:textId="77777777" w:rsidTr="00CB1B07">
        <w:tc>
          <w:tcPr>
            <w:tcW w:w="9301" w:type="dxa"/>
            <w:shd w:val="clear" w:color="auto" w:fill="auto"/>
            <w:vAlign w:val="center"/>
          </w:tcPr>
          <w:p w14:paraId="00EF3869" w14:textId="7F459C94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удовлетвор</w:t>
            </w:r>
            <w:r w:rsidR="00D10691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нных возможностями для профессионального развития</w:t>
            </w:r>
          </w:p>
        </w:tc>
      </w:tr>
      <w:tr w:rsidR="00CB1B07" w:rsidRPr="00CB1B07" w14:paraId="59BF2838" w14:textId="77777777" w:rsidTr="00CB1B07">
        <w:tc>
          <w:tcPr>
            <w:tcW w:w="9301" w:type="dxa"/>
            <w:shd w:val="clear" w:color="auto" w:fill="auto"/>
            <w:vAlign w:val="center"/>
          </w:tcPr>
          <w:p w14:paraId="229587A7" w14:textId="2C94C331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вовлеч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нных в систему наставничества (</w:t>
            </w:r>
            <w:proofErr w:type="spellStart"/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менторства</w:t>
            </w:r>
            <w:proofErr w:type="spellEnd"/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</w:tr>
      <w:tr w:rsidR="00CB1B07" w:rsidRPr="00CB1B07" w14:paraId="72CEA405" w14:textId="77777777" w:rsidTr="00CB1B07">
        <w:tc>
          <w:tcPr>
            <w:tcW w:w="9301" w:type="dxa"/>
            <w:shd w:val="clear" w:color="auto" w:fill="auto"/>
            <w:vAlign w:val="center"/>
          </w:tcPr>
          <w:p w14:paraId="1576D9E4" w14:textId="6210F827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включ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нных в процесс профессионального сопровождения после прохождения курсов повышения квалификации</w:t>
            </w:r>
          </w:p>
        </w:tc>
      </w:tr>
      <w:tr w:rsidR="00CB1B07" w:rsidRPr="00CB1B07" w14:paraId="79DF8EDA" w14:textId="77777777" w:rsidTr="00CB1B07">
        <w:tc>
          <w:tcPr>
            <w:tcW w:w="9301" w:type="dxa"/>
            <w:shd w:val="clear" w:color="auto" w:fill="auto"/>
            <w:vAlign w:val="center"/>
          </w:tcPr>
          <w:p w14:paraId="7C7737D8" w14:textId="3F3BA3DD" w:rsidR="00CB1B07" w:rsidRPr="00CB1B07" w:rsidRDefault="00CB1B07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э</w:t>
            </w:r>
            <w:r w:rsidRPr="00CB1B07">
              <w:rPr>
                <w:rFonts w:ascii="Times New Roman" w:eastAsia="Calibri" w:hAnsi="Times New Roman"/>
                <w:sz w:val="24"/>
                <w:szCs w:val="24"/>
              </w:rPr>
              <w:t>ффективность методических мероприятий</w:t>
            </w:r>
          </w:p>
        </w:tc>
      </w:tr>
      <w:tr w:rsidR="00CB1B07" w:rsidRPr="00CB1B07" w14:paraId="4DAF0C20" w14:textId="77777777" w:rsidTr="00CB1B07">
        <w:tc>
          <w:tcPr>
            <w:tcW w:w="9301" w:type="dxa"/>
            <w:shd w:val="clear" w:color="auto" w:fill="auto"/>
            <w:vAlign w:val="center"/>
          </w:tcPr>
          <w:p w14:paraId="10784539" w14:textId="400CE9B4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Низкая 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доля 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учителей, уверенных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 xml:space="preserve"> в том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, что могут помочь обучающимся ценить уч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бу</w:t>
            </w:r>
          </w:p>
        </w:tc>
      </w:tr>
      <w:tr w:rsidR="00CB1B07" w:rsidRPr="00CB1B07" w14:paraId="1C393F2F" w14:textId="77777777" w:rsidTr="00CB1B07">
        <w:tc>
          <w:tcPr>
            <w:tcW w:w="9301" w:type="dxa"/>
            <w:shd w:val="clear" w:color="auto" w:fill="auto"/>
            <w:vAlign w:val="center"/>
          </w:tcPr>
          <w:p w14:paraId="4F7100DD" w14:textId="4A6E69B1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Низкий уровень и</w:t>
            </w:r>
            <w:r w:rsidR="00CB1B07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пользовани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цифровых образовательных ресурсов учителями</w:t>
            </w:r>
          </w:p>
        </w:tc>
      </w:tr>
      <w:tr w:rsidR="00CB1B07" w:rsidRPr="00CB1B07" w14:paraId="58BD9CEB" w14:textId="77777777" w:rsidTr="00CB1B07">
        <w:tc>
          <w:tcPr>
            <w:tcW w:w="9301" w:type="dxa"/>
            <w:shd w:val="clear" w:color="auto" w:fill="auto"/>
            <w:vAlign w:val="center"/>
          </w:tcPr>
          <w:p w14:paraId="5B39B94D" w14:textId="4D8EBF95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Недостаточный уровень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чебн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ой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дисциплин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ы</w:t>
            </w:r>
          </w:p>
        </w:tc>
      </w:tr>
      <w:tr w:rsidR="00CB1B07" w:rsidRPr="00CB1B07" w14:paraId="65D0E9E1" w14:textId="77777777" w:rsidTr="00CB1B07">
        <w:tc>
          <w:tcPr>
            <w:tcW w:w="9301" w:type="dxa"/>
            <w:shd w:val="clear" w:color="auto" w:fill="auto"/>
            <w:vAlign w:val="center"/>
          </w:tcPr>
          <w:p w14:paraId="7D39DBA1" w14:textId="4382442C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Низкая о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ценка профессиональных компетенций учителей</w:t>
            </w:r>
          </w:p>
        </w:tc>
      </w:tr>
      <w:tr w:rsidR="00CB1B07" w:rsidRPr="00CB1B07" w14:paraId="55A5E403" w14:textId="77777777" w:rsidTr="00CB1B07">
        <w:tc>
          <w:tcPr>
            <w:tcW w:w="9301" w:type="dxa"/>
            <w:shd w:val="clear" w:color="auto" w:fill="auto"/>
            <w:vAlign w:val="center"/>
          </w:tcPr>
          <w:p w14:paraId="1AA94FFB" w14:textId="08D99A33" w:rsidR="00CB1B07" w:rsidRPr="00CB1B07" w:rsidRDefault="00941C58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Недостаточный уровень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="006E48FB">
              <w:rPr>
                <w:rFonts w:ascii="Times New Roman" w:eastAsia="Calibri" w:hAnsi="Times New Roman"/>
                <w:sz w:val="24"/>
                <w:szCs w:val="24"/>
              </w:rPr>
              <w:t>ё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 xml:space="preserve"> индивидуальных возможностей обучающихся в учебном процессе</w:t>
            </w:r>
          </w:p>
        </w:tc>
      </w:tr>
      <w:tr w:rsidR="00CB1B07" w:rsidRPr="00CB1B07" w14:paraId="5C1AC54D" w14:textId="77777777" w:rsidTr="00CB1B07">
        <w:tc>
          <w:tcPr>
            <w:tcW w:w="9301" w:type="dxa"/>
            <w:shd w:val="clear" w:color="auto" w:fill="auto"/>
            <w:vAlign w:val="center"/>
          </w:tcPr>
          <w:p w14:paraId="5829213A" w14:textId="77777777" w:rsidR="00CB1B07" w:rsidRPr="00CB1B07" w:rsidRDefault="00CB1B07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B1B07">
              <w:rPr>
                <w:rFonts w:ascii="Times New Roman" w:eastAsia="Calibri" w:hAnsi="Times New Roman"/>
                <w:sz w:val="24"/>
                <w:szCs w:val="24"/>
              </w:rPr>
              <w:t>Использование учителями элементов формирующего оценивания</w:t>
            </w:r>
          </w:p>
        </w:tc>
      </w:tr>
      <w:tr w:rsidR="00CB1B07" w:rsidRPr="00CB1B07" w14:paraId="20FB44F8" w14:textId="77777777" w:rsidTr="00CB1B07">
        <w:tc>
          <w:tcPr>
            <w:tcW w:w="9301" w:type="dxa"/>
            <w:shd w:val="clear" w:color="auto" w:fill="auto"/>
            <w:vAlign w:val="center"/>
          </w:tcPr>
          <w:p w14:paraId="0A101110" w14:textId="1EFD4369" w:rsidR="00CB1B07" w:rsidRPr="00CB1B07" w:rsidRDefault="006E48FB" w:rsidP="00CB1B07">
            <w:pPr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Низкий у</w:t>
            </w:r>
            <w:r w:rsidR="00CB1B07" w:rsidRPr="00CB1B07">
              <w:rPr>
                <w:rFonts w:ascii="Times New Roman" w:eastAsia="Calibri" w:hAnsi="Times New Roman"/>
                <w:sz w:val="24"/>
                <w:szCs w:val="24"/>
              </w:rPr>
              <w:t>ровень использования современных педагогических технологий</w:t>
            </w:r>
          </w:p>
        </w:tc>
      </w:tr>
    </w:tbl>
    <w:p w14:paraId="08FB9B4E" w14:textId="77777777" w:rsidR="00CB1B07" w:rsidRPr="00CB1B07" w:rsidRDefault="00CB1B07" w:rsidP="007571C5">
      <w:pPr/>
    </w:p>
    <w:p w14:paraId="1E61F02E" w14:textId="673CF7FC" w:rsidR="002906FA" w:rsidRDefault="00880F47" w:rsidP="002906FA">
      <w:pPr>
        <w:pStyle w:val="affe"/>
      </w:pPr>
      <w:r w:rsidRPr="00507749">
        <w:t>[</w:t>
      </w:r>
      <w:r w:rsidR="002906FA">
        <w:t>Ниже представлен набор вопросов, ответы на которые следует располагать в левый и правый столбец таблицы в зависимости от того, отражает ли ответ сильную или слабую сторону деятельности школы, может ли быть отнес</w:t>
      </w:r>
      <w:r w:rsidR="006E48FB">
        <w:t>ё</w:t>
      </w:r>
      <w:r w:rsidR="002906FA">
        <w:t>н к возможностям или к угрозам е</w:t>
      </w:r>
      <w:r w:rsidR="006E48FB">
        <w:t>ё</w:t>
      </w:r>
      <w:r w:rsidR="002906FA">
        <w:t xml:space="preserve"> развития. Реализация </w:t>
      </w:r>
      <w:r w:rsidR="002906FA">
        <w:rPr>
          <w:lang w:val="en-US"/>
        </w:rPr>
        <w:t>SWOT</w:t>
      </w:r>
      <w:r w:rsidR="002906FA">
        <w:t>-анализа необходима для самостоятельной верификации рисков. При обсуждении вопросов допускается включение в предложенный перечень дополнительных вопросов, которые могут возникнуть в процессе дискуссии у е</w:t>
      </w:r>
      <w:r w:rsidR="006E48FB">
        <w:t>ё</w:t>
      </w:r>
      <w:r w:rsidR="002906FA">
        <w:t xml:space="preserve"> участников.</w:t>
      </w:r>
    </w:p>
    <w:p w14:paraId="39DF0F74" w14:textId="29027DED" w:rsidR="002906FA" w:rsidRDefault="002906FA" w:rsidP="002906FA">
      <w:pPr>
        <w:pStyle w:val="affe"/>
      </w:pPr>
      <w:r>
        <w:t>Обсуждать вопросы рекомендуется при участии представителей педагогического коллектива, при уч</w:t>
      </w:r>
      <w:r w:rsidR="006E48FB">
        <w:t>ё</w:t>
      </w:r>
      <w:r>
        <w:t xml:space="preserve">те показателей РПШ. </w:t>
      </w:r>
    </w:p>
    <w:p w14:paraId="2E47D3F4" w14:textId="77777777" w:rsidR="002906FA" w:rsidRDefault="002906FA" w:rsidP="002906FA">
      <w:pPr>
        <w:pStyle w:val="affe"/>
      </w:pPr>
      <w:r>
        <w:t>При этом в выводе отражают, как сильные стороны могут помочь в преодолении слабых, а возможности позволят преодолеть угрозы. Качественная формулировка выводов может качественно поддержать последующие этапы работы, целеполагание и планирование мер.</w:t>
      </w:r>
    </w:p>
    <w:p w14:paraId="417825DD" w14:textId="31E0F69F" w:rsidR="00880F47" w:rsidRDefault="00880F47" w:rsidP="00880F47">
      <w:pPr>
        <w:pStyle w:val="affe"/>
      </w:pPr>
    </w:p>
    <w:p w14:paraId="3951605C" w14:textId="77777777" w:rsidR="00880F47" w:rsidRPr="009270D6" w:rsidRDefault="00880F47" w:rsidP="00880F47">
      <w:pPr>
        <w:pStyle w:val="affe"/>
        <w:rPr>
          <w:b/>
        </w:rPr>
      </w:pPr>
      <w:r w:rsidRPr="009270D6">
        <w:rPr>
          <w:b/>
        </w:rPr>
        <w:t>Вопросы</w:t>
      </w:r>
    </w:p>
    <w:p w14:paraId="01EA716F" w14:textId="5FA5BED8" w:rsidR="00880F47" w:rsidRDefault="00576630" w:rsidP="00192B99">
      <w:pPr>
        <w:pStyle w:val="affe"/>
        <w:numPr>
          <w:ilvl w:val="0"/>
          <w:numId w:val="19"/>
        </w:numPr>
      </w:pPr>
      <w:r>
        <w:t>Какая д</w:t>
      </w:r>
      <w:r w:rsidRPr="00576630">
        <w:t xml:space="preserve">оля учителей </w:t>
      </w:r>
      <w:r w:rsidR="00350834">
        <w:t xml:space="preserve">за прошедший год </w:t>
      </w:r>
      <w:r w:rsidRPr="00576630">
        <w:t>прош</w:t>
      </w:r>
      <w:r>
        <w:t>л</w:t>
      </w:r>
      <w:r w:rsidR="006E48FB">
        <w:t>а</w:t>
      </w:r>
      <w:r>
        <w:t xml:space="preserve"> </w:t>
      </w:r>
      <w:r w:rsidRPr="00576630">
        <w:t>обучение в соответствии с</w:t>
      </w:r>
      <w:r>
        <w:t>о своими</w:t>
      </w:r>
      <w:r w:rsidRPr="00576630">
        <w:t xml:space="preserve"> выявленными педагогическим дефицитами</w:t>
      </w:r>
      <w:r>
        <w:t xml:space="preserve">? Каким образом были выявлены профессиональные дефициты? Была ли это самооценка, тестирование или внешнее наблюдение? </w:t>
      </w:r>
      <w:r w:rsidR="00350834">
        <w:t>Включены ли эти учителя в систему сопровождения по итогам прохождения ПК?</w:t>
      </w:r>
    </w:p>
    <w:p w14:paraId="4DD068A7" w14:textId="749744D3" w:rsidR="0003315B" w:rsidRDefault="0003315B" w:rsidP="00192B99">
      <w:pPr>
        <w:pStyle w:val="affe"/>
        <w:numPr>
          <w:ilvl w:val="0"/>
          <w:numId w:val="19"/>
        </w:numPr>
      </w:pPr>
      <w:r>
        <w:t>Какая доля учителей примен</w:t>
      </w:r>
      <w:r w:rsidR="006E48FB">
        <w:t>и</w:t>
      </w:r>
      <w:r>
        <w:t xml:space="preserve">т практики работы с ЦОР на уроках? </w:t>
      </w:r>
    </w:p>
    <w:p w14:paraId="3D6E5653" w14:textId="6A38431E" w:rsidR="00350834" w:rsidRDefault="00350834" w:rsidP="00192B99">
      <w:pPr>
        <w:pStyle w:val="affe"/>
        <w:numPr>
          <w:ilvl w:val="0"/>
          <w:numId w:val="19"/>
        </w:numPr>
      </w:pPr>
      <w:r>
        <w:t>Какая доля учителей вовлечен</w:t>
      </w:r>
      <w:r w:rsidR="006E48FB">
        <w:t>а</w:t>
      </w:r>
      <w:r>
        <w:t xml:space="preserve"> в процесс наставничества? Организовано ли наставничество таким образом, чтобы способствовать повышению профессиональных компетенций учителей? </w:t>
      </w:r>
    </w:p>
    <w:p w14:paraId="68E62C56" w14:textId="1E131BFF" w:rsidR="00587B25" w:rsidRDefault="009B7DE3" w:rsidP="00192B99">
      <w:pPr>
        <w:pStyle w:val="affe"/>
        <w:numPr>
          <w:ilvl w:val="0"/>
          <w:numId w:val="19"/>
        </w:numPr>
      </w:pPr>
      <w:r>
        <w:t>Какова д</w:t>
      </w:r>
      <w:r w:rsidRPr="009B7DE3">
        <w:t>оля обучающихся, относящихся к группам риска</w:t>
      </w:r>
      <w:r w:rsidR="006E48FB">
        <w:t>,</w:t>
      </w:r>
      <w:r w:rsidRPr="009B7DE3">
        <w:t xml:space="preserve"> </w:t>
      </w:r>
      <w:r w:rsidR="006E48FB">
        <w:t>в</w:t>
      </w:r>
      <w:r w:rsidRPr="009B7DE3">
        <w:t xml:space="preserve"> начальной школе</w:t>
      </w:r>
      <w:r w:rsidR="006E48FB">
        <w:t>,</w:t>
      </w:r>
      <w:r w:rsidRPr="009B7DE3">
        <w:t xml:space="preserve"> </w:t>
      </w:r>
      <w:r w:rsidR="006E48FB">
        <w:t>в</w:t>
      </w:r>
      <w:r w:rsidRPr="009B7DE3">
        <w:t xml:space="preserve"> основной школе</w:t>
      </w:r>
      <w:r w:rsidR="006E48FB">
        <w:t>,</w:t>
      </w:r>
      <w:r>
        <w:t xml:space="preserve"> </w:t>
      </w:r>
      <w:r w:rsidR="006E48FB">
        <w:t>в</w:t>
      </w:r>
      <w:r w:rsidRPr="009B7DE3">
        <w:t xml:space="preserve"> старшей школе</w:t>
      </w:r>
      <w:r>
        <w:t>?</w:t>
      </w:r>
    </w:p>
    <w:p w14:paraId="46D03407" w14:textId="69FEAAE7" w:rsidR="00587B25" w:rsidRDefault="00587B25" w:rsidP="00192B99">
      <w:pPr>
        <w:pStyle w:val="affe"/>
        <w:numPr>
          <w:ilvl w:val="0"/>
          <w:numId w:val="19"/>
        </w:numPr>
      </w:pPr>
      <w:r>
        <w:t>Какова доля педагогов, которые применяют на своих уроках дифференцированный подход</w:t>
      </w:r>
      <w:r w:rsidR="006E48FB">
        <w:t>,</w:t>
      </w:r>
      <w:r>
        <w:t xml:space="preserve"> </w:t>
      </w:r>
      <w:r w:rsidR="006E48FB">
        <w:t>п</w:t>
      </w:r>
      <w:r>
        <w:t>одготовку индивидуальных домашних заданий?</w:t>
      </w:r>
      <w:r w:rsidR="00816B10">
        <w:t xml:space="preserve"> </w:t>
      </w:r>
    </w:p>
    <w:p w14:paraId="563F660B" w14:textId="69EF3E7A" w:rsidR="00816B10" w:rsidRDefault="00816B10" w:rsidP="00192B99">
      <w:pPr>
        <w:pStyle w:val="affe"/>
        <w:numPr>
          <w:ilvl w:val="0"/>
          <w:numId w:val="19"/>
        </w:numPr>
      </w:pPr>
      <w:r>
        <w:t xml:space="preserve">Распространены ли </w:t>
      </w:r>
      <w:r w:rsidR="00351CC7">
        <w:t xml:space="preserve">среди учителей школы </w:t>
      </w:r>
      <w:r>
        <w:t xml:space="preserve">практики формирующего оценивания? </w:t>
      </w:r>
      <w:r w:rsidR="00351CC7">
        <w:t xml:space="preserve">Проводились ли в школе мероприятия по освоению практик формирующего оценивания? </w:t>
      </w:r>
      <w:r>
        <w:t xml:space="preserve">Есть ли среди учителей специалисты, которые владеют </w:t>
      </w:r>
      <w:r w:rsidR="00351CC7">
        <w:t>при</w:t>
      </w:r>
      <w:r w:rsidR="006E48FB">
        <w:t>ё</w:t>
      </w:r>
      <w:r w:rsidR="00351CC7">
        <w:t xml:space="preserve">мами формирующего оценивания? </w:t>
      </w:r>
    </w:p>
    <w:p w14:paraId="1FF1025E" w14:textId="426757FA" w:rsidR="00351CC7" w:rsidRDefault="00351CC7" w:rsidP="00192B99">
      <w:pPr>
        <w:pStyle w:val="affe"/>
        <w:numPr>
          <w:ilvl w:val="0"/>
          <w:numId w:val="19"/>
        </w:numPr>
      </w:pPr>
      <w:r>
        <w:t xml:space="preserve">Распространены ли среди учителей школы практики организации и проведения групповой работы и/или проектно-исследовательской деятельности обучающихся? Проводились ли в школе мероприятия по освоению таких практик? Есть ли среди учителей специалисты, которые владеют такими технологиями? </w:t>
      </w:r>
    </w:p>
    <w:p w14:paraId="60F1526D" w14:textId="6142CD70" w:rsidR="00351CC7" w:rsidRDefault="004C670E" w:rsidP="00192B99">
      <w:pPr>
        <w:pStyle w:val="affe"/>
        <w:numPr>
          <w:ilvl w:val="0"/>
          <w:numId w:val="19"/>
        </w:numPr>
      </w:pPr>
      <w:r>
        <w:lastRenderedPageBreak/>
        <w:t xml:space="preserve">Какие классы демонстрируют наибольшие проблемы в освоении образовательных программ? По каким предметам? </w:t>
      </w:r>
    </w:p>
    <w:p w14:paraId="1A0E51CB" w14:textId="1A3CB101" w:rsidR="00880F47" w:rsidRPr="00507749" w:rsidRDefault="004C670E" w:rsidP="002906FA">
      <w:pPr>
        <w:pStyle w:val="affe"/>
        <w:numPr>
          <w:ilvl w:val="0"/>
          <w:numId w:val="19"/>
        </w:numPr>
      </w:pPr>
      <w:r>
        <w:t>Насколько распростран</w:t>
      </w:r>
      <w:r w:rsidR="006E48FB">
        <w:t>ё</w:t>
      </w:r>
      <w:r>
        <w:t>нными являются практики взаимного посещения уроков и предоставления обратной связи среди учителей?</w:t>
      </w:r>
      <w:r w:rsidR="00880F47" w:rsidRPr="00507749">
        <w:t xml:space="preserve">] </w:t>
      </w:r>
    </w:p>
    <w:p w14:paraId="3264A181" w14:textId="77777777" w:rsidR="00880F47" w:rsidRDefault="00880F47" w:rsidP="00880F47">
      <w:pPr>
        <w:shd w:val="clear" w:color="auto" w:fill="FFFFFF" w:themeFill="background1"/>
      </w:pPr>
    </w:p>
    <w:p w14:paraId="5994AAA7" w14:textId="402EA04A" w:rsidR="00880F47" w:rsidRDefault="00880F47" w:rsidP="00880F47">
      <w:pPr>
        <w:shd w:val="clear" w:color="auto" w:fill="FFFFFF" w:themeFill="background1"/>
      </w:pPr>
      <w:r>
        <w:t>Анализ сильных и слабых сторон школы с точки зрения</w:t>
      </w:r>
      <w:r w:rsidR="002647D5">
        <w:t xml:space="preserve"> </w:t>
      </w:r>
      <w:proofErr w:type="spellStart"/>
      <w:r w:rsidR="002647D5">
        <w:t>сформированности</w:t>
      </w:r>
      <w:proofErr w:type="spellEnd"/>
      <w:r>
        <w:t xml:space="preserve"> </w:t>
      </w:r>
      <w:r w:rsidR="002647D5">
        <w:t>системы непрерывного повышения квалификации учителями школы</w:t>
      </w:r>
      <w:r>
        <w:t xml:space="preserve">. </w:t>
      </w:r>
    </w:p>
    <w:p w14:paraId="3763ABE0" w14:textId="77777777" w:rsidR="00880F47" w:rsidRDefault="00880F47" w:rsidP="00880F4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0F47" w14:paraId="677E217C" w14:textId="77777777" w:rsidTr="0083333D">
        <w:tc>
          <w:tcPr>
            <w:tcW w:w="4814" w:type="dxa"/>
          </w:tcPr>
          <w:p w14:paraId="05C576BD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14:paraId="0368D348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880F47" w14:paraId="27435A53" w14:textId="77777777" w:rsidTr="0083333D">
        <w:tc>
          <w:tcPr>
            <w:tcW w:w="4814" w:type="dxa"/>
          </w:tcPr>
          <w:p w14:paraId="6CD771F4" w14:textId="77777777" w:rsidR="00880F47" w:rsidRDefault="00880F47" w:rsidP="0083333D">
            <w:pPr/>
          </w:p>
        </w:tc>
        <w:tc>
          <w:tcPr>
            <w:tcW w:w="4814" w:type="dxa"/>
          </w:tcPr>
          <w:p w14:paraId="203B8AAA" w14:textId="77777777" w:rsidR="00880F47" w:rsidRDefault="00880F47" w:rsidP="0083333D">
            <w:pPr/>
          </w:p>
        </w:tc>
      </w:tr>
      <w:tr w:rsidR="00880F47" w14:paraId="65A646CD" w14:textId="77777777" w:rsidTr="0083333D">
        <w:tc>
          <w:tcPr>
            <w:tcW w:w="9628" w:type="dxa"/>
            <w:gridSpan w:val="2"/>
          </w:tcPr>
          <w:p w14:paraId="5DECEF54" w14:textId="77777777" w:rsidR="00880F47" w:rsidRDefault="00880F47" w:rsidP="0083333D">
            <w:pPr/>
            <w:r>
              <w:t xml:space="preserve">Вывод: </w:t>
            </w:r>
          </w:p>
        </w:tc>
      </w:tr>
    </w:tbl>
    <w:p w14:paraId="47B22609" w14:textId="77777777" w:rsidR="007571C5" w:rsidRPr="0059039B" w:rsidRDefault="007571C5" w:rsidP="002906FA">
      <w:pPr>
        <w:ind w:firstLine="0"/>
      </w:pPr>
    </w:p>
    <w:p w14:paraId="5F974545" w14:textId="77777777" w:rsidR="0059039B" w:rsidRPr="00B927D7" w:rsidRDefault="0059039B" w:rsidP="003F1B9B">
      <w:pPr>
        <w:shd w:val="clear" w:color="auto" w:fill="FBE4D5" w:themeFill="accent2" w:themeFillTint="33"/>
      </w:pPr>
      <w:r w:rsidRPr="00B927D7">
        <w:t>}</w:t>
      </w:r>
    </w:p>
    <w:p w14:paraId="04330C16" w14:textId="1E0CE971" w:rsidR="0059039B" w:rsidRDefault="0059039B" w:rsidP="00B927D7">
      <w:pPr/>
    </w:p>
    <w:p w14:paraId="2F5582A1" w14:textId="60183BC6" w:rsidR="0059039B" w:rsidRPr="002906FA" w:rsidRDefault="0059039B" w:rsidP="002906FA">
      <w:pPr>
        <w:pStyle w:val="32"/>
      </w:pPr>
      <w:r w:rsidRPr="00A0179B">
        <w:t>{</w:t>
      </w:r>
      <w:r w:rsidRPr="002906FA">
        <w:rPr>
          <w:i/>
        </w:rPr>
        <w:t>РИСК 4</w:t>
      </w:r>
      <w:r w:rsidR="00F137AF">
        <w:rPr>
          <w:i/>
        </w:rPr>
        <w:t xml:space="preserve"> </w:t>
      </w:r>
    </w:p>
    <w:p w14:paraId="034DE0D6" w14:textId="255F2F4F" w:rsidR="00F33CA4" w:rsidRDefault="00F33CA4" w:rsidP="0059039B">
      <w:pPr>
        <w:rPr>
          <w:rFonts w:eastAsia="Times New Roman"/>
        </w:rPr>
      </w:pPr>
      <w:r>
        <w:rPr>
          <w:rFonts w:eastAsia="Times New Roman"/>
        </w:rPr>
        <w:t>П</w:t>
      </w:r>
      <w:r w:rsidRPr="0005480E">
        <w:rPr>
          <w:rFonts w:eastAsia="Times New Roman"/>
        </w:rPr>
        <w:t>ониженн</w:t>
      </w:r>
      <w:r>
        <w:rPr>
          <w:rFonts w:eastAsia="Times New Roman"/>
        </w:rPr>
        <w:t>ый</w:t>
      </w:r>
      <w:r w:rsidRPr="0005480E">
        <w:rPr>
          <w:rFonts w:eastAsia="Times New Roman"/>
        </w:rPr>
        <w:t xml:space="preserve"> уров</w:t>
      </w:r>
      <w:r>
        <w:rPr>
          <w:rFonts w:eastAsia="Times New Roman"/>
        </w:rPr>
        <w:t>е</w:t>
      </w:r>
      <w:r w:rsidRPr="0005480E">
        <w:rPr>
          <w:rFonts w:eastAsia="Times New Roman"/>
        </w:rPr>
        <w:t>н</w:t>
      </w:r>
      <w:r>
        <w:rPr>
          <w:rFonts w:eastAsia="Times New Roman"/>
        </w:rPr>
        <w:t>ь</w:t>
      </w:r>
      <w:r w:rsidRPr="0005480E">
        <w:rPr>
          <w:rFonts w:eastAsia="Times New Roman"/>
        </w:rPr>
        <w:t xml:space="preserve"> качества школьной образовательной и воспитательной среды</w:t>
      </w:r>
      <w:r>
        <w:rPr>
          <w:rFonts w:eastAsia="Times New Roman"/>
        </w:rPr>
        <w:t xml:space="preserve"> созда</w:t>
      </w:r>
      <w:r w:rsidR="004C1F27">
        <w:rPr>
          <w:rFonts w:eastAsia="Times New Roman"/>
        </w:rPr>
        <w:t>ё</w:t>
      </w:r>
      <w:r>
        <w:rPr>
          <w:rFonts w:eastAsia="Times New Roman"/>
        </w:rPr>
        <w:t xml:space="preserve">т риски снижения образовательных и воспитательных результатов школьного обучения. </w:t>
      </w:r>
    </w:p>
    <w:p w14:paraId="56C12BF2" w14:textId="4FA6A92A" w:rsidR="00EF09AF" w:rsidRDefault="00EF09AF" w:rsidP="00EF09AF">
      <w:pPr/>
      <w:r>
        <w:t>В первую очередь, школьное благополучие</w:t>
      </w:r>
      <w:r w:rsidR="004C1F27">
        <w:t>,</w:t>
      </w:r>
      <w:r>
        <w:t xml:space="preserve"> или школьный климат, характеризуется уровнем удовлетворения учебных потребностей обучающихся. При этом чем сложнее контингент обучающихся в школе, тем более индивидуальными могут быть потребности. </w:t>
      </w:r>
    </w:p>
    <w:p w14:paraId="1F04A40B" w14:textId="73455CB6" w:rsidR="00EF09AF" w:rsidRDefault="00EF09AF" w:rsidP="00EF09AF">
      <w:pPr/>
      <w:r>
        <w:t>Лидерство руководства образовательной организации является одним из ключевых условий, определяющих е</w:t>
      </w:r>
      <w:r w:rsidR="004C1F27">
        <w:t>ё</w:t>
      </w:r>
      <w:r>
        <w:t xml:space="preserve"> успешность. Лидерство в вопросе развития качестве школьной среды связано с готовностью руководства школы формулировать миссию образовательной организации и реализ</w:t>
      </w:r>
      <w:r w:rsidR="00702797">
        <w:t>овывать е</w:t>
      </w:r>
      <w:r w:rsidR="004C1F27">
        <w:t>ё</w:t>
      </w:r>
      <w:r>
        <w:t xml:space="preserve"> через поиск и внедрение работающих практик. </w:t>
      </w:r>
    </w:p>
    <w:p w14:paraId="07D3FFDA" w14:textId="493E567A" w:rsidR="00EF09AF" w:rsidRDefault="00EF09AF" w:rsidP="0059039B">
      <w:pPr/>
      <w:r>
        <w:t>Школьное благополучие также связано с уровнем профессионал</w:t>
      </w:r>
      <w:r w:rsidR="00894F56">
        <w:t xml:space="preserve">изма </w:t>
      </w:r>
      <w:r>
        <w:t>педагогического коллектива, который предполагает как индивидуальное мастерство школьных учителей, так и развитые навыки педагогического взаимодействия, эффективного использования имеющихся ресурсов и готовности принимать на себя ответственность за определ</w:t>
      </w:r>
      <w:r w:rsidR="004C1F27">
        <w:t>ё</w:t>
      </w:r>
      <w:r>
        <w:t xml:space="preserve">нные решения </w:t>
      </w:r>
      <w:r w:rsidR="004C1F27">
        <w:t>(</w:t>
      </w:r>
      <w:r>
        <w:t>например</w:t>
      </w:r>
      <w:r w:rsidR="004C1F27">
        <w:t>,</w:t>
      </w:r>
      <w:r>
        <w:t xml:space="preserve"> о пересмотре школьной образовательной программы</w:t>
      </w:r>
      <w:r w:rsidR="004C1F27">
        <w:t>)</w:t>
      </w:r>
      <w:r>
        <w:t xml:space="preserve">. </w:t>
      </w:r>
    </w:p>
    <w:p w14:paraId="29654BE6" w14:textId="77777777" w:rsidR="00621A94" w:rsidRDefault="00EF09AF" w:rsidP="0059039B">
      <w:pPr/>
      <w:r>
        <w:t xml:space="preserve">Успешность повышения качества школьной образовательной среды зависит от информированности педагогов о проблемах </w:t>
      </w:r>
      <w:r w:rsidR="00621A94">
        <w:t xml:space="preserve">в обучении конкретных обучающихся и их готовности придерживаться единой стратегии их обучения. </w:t>
      </w:r>
    </w:p>
    <w:p w14:paraId="44C1E0BC" w14:textId="06412B9B" w:rsidR="00621A94" w:rsidRDefault="00621A94" w:rsidP="0059039B">
      <w:pPr/>
      <w:r>
        <w:t xml:space="preserve">Показателями наличия факторов риска пониженного уровня </w:t>
      </w:r>
      <w:r w:rsidRPr="0005480E">
        <w:rPr>
          <w:rFonts w:eastAsia="Times New Roman"/>
        </w:rPr>
        <w:t>качества школьной образовательной и воспитательной среды</w:t>
      </w:r>
      <w:r>
        <w:rPr>
          <w:rFonts w:eastAsia="Times New Roman"/>
        </w:rPr>
        <w:t xml:space="preserve"> </w:t>
      </w:r>
      <w:r>
        <w:t>в школе являются:</w:t>
      </w:r>
    </w:p>
    <w:p w14:paraId="7AD76299" w14:textId="77777777" w:rsidR="002906FA" w:rsidRPr="002906FA" w:rsidRDefault="002906FA" w:rsidP="002906FA">
      <w:pPr>
        <w:pStyle w:val="24"/>
        <w:rPr>
          <w:lang w:val="en-US"/>
        </w:rPr>
      </w:pPr>
      <w:r w:rsidRPr="00961EE6">
        <w:t>[</w:t>
      </w:r>
      <w:r>
        <w:t>заполняется согласно РПШ</w:t>
      </w:r>
      <w:r>
        <w:rPr>
          <w:lang w:val="en-US"/>
        </w:rPr>
        <w:t>]</w:t>
      </w:r>
    </w:p>
    <w:p w14:paraId="0D3288E4" w14:textId="77777777" w:rsidR="00621A94" w:rsidRDefault="00621A94" w:rsidP="0059039B">
      <w:pPr/>
    </w:p>
    <w:tbl>
      <w:tblPr>
        <w:tblStyle w:val="aff"/>
        <w:tblW w:w="8352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8352"/>
      </w:tblGrid>
      <w:tr w:rsidR="00621A94" w:rsidRPr="002906FA" w14:paraId="1D9042F7" w14:textId="77777777" w:rsidTr="00621A94">
        <w:tc>
          <w:tcPr>
            <w:tcW w:w="8352" w:type="dxa"/>
            <w:shd w:val="clear" w:color="auto" w:fill="auto"/>
            <w:vAlign w:val="center"/>
          </w:tcPr>
          <w:p w14:paraId="55B2459E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из малообеспеченных семей</w:t>
            </w:r>
          </w:p>
        </w:tc>
      </w:tr>
      <w:tr w:rsidR="00621A94" w:rsidRPr="002906FA" w14:paraId="1BD290C6" w14:textId="77777777" w:rsidTr="00621A94">
        <w:tc>
          <w:tcPr>
            <w:tcW w:w="8352" w:type="dxa"/>
            <w:shd w:val="clear" w:color="auto" w:fill="auto"/>
            <w:vAlign w:val="center"/>
          </w:tcPr>
          <w:p w14:paraId="4265BFAB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обучающихся, которым учителя рекомендуют дополнительные занятия с целью ликвидации отставания от учебной программы</w:t>
            </w:r>
          </w:p>
        </w:tc>
      </w:tr>
      <w:tr w:rsidR="00621A94" w:rsidRPr="002906FA" w14:paraId="5F94C030" w14:textId="77777777" w:rsidTr="00621A94">
        <w:tc>
          <w:tcPr>
            <w:tcW w:w="8352" w:type="dxa"/>
            <w:shd w:val="clear" w:color="auto" w:fill="auto"/>
            <w:vAlign w:val="center"/>
          </w:tcPr>
          <w:p w14:paraId="7808AC41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с ОВЗ</w:t>
            </w:r>
          </w:p>
        </w:tc>
      </w:tr>
      <w:tr w:rsidR="00621A94" w:rsidRPr="002906FA" w14:paraId="72D62188" w14:textId="77777777" w:rsidTr="00621A94">
        <w:tc>
          <w:tcPr>
            <w:tcW w:w="8352" w:type="dxa"/>
            <w:shd w:val="clear" w:color="auto" w:fill="auto"/>
            <w:vAlign w:val="center"/>
          </w:tcPr>
          <w:p w14:paraId="689DE4FA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lastRenderedPageBreak/>
              <w:t>Доля учителей, испытывающих неуверенность при работе с обучающимися с ОВЗ</w:t>
            </w:r>
          </w:p>
        </w:tc>
      </w:tr>
      <w:tr w:rsidR="00621A94" w:rsidRPr="002906FA" w14:paraId="11AA47A4" w14:textId="77777777" w:rsidTr="00621A94">
        <w:tc>
          <w:tcPr>
            <w:tcW w:w="8352" w:type="dxa"/>
            <w:shd w:val="clear" w:color="auto" w:fill="auto"/>
            <w:vAlign w:val="center"/>
          </w:tcPr>
          <w:p w14:paraId="1BD1643B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Доля обучающихся, для которых русский язык не является родным или языком повседневного общения </w:t>
            </w:r>
          </w:p>
        </w:tc>
      </w:tr>
      <w:tr w:rsidR="00621A94" w:rsidRPr="002906FA" w14:paraId="7C103DBE" w14:textId="77777777" w:rsidTr="00621A94">
        <w:tc>
          <w:tcPr>
            <w:tcW w:w="8352" w:type="dxa"/>
            <w:shd w:val="clear" w:color="auto" w:fill="auto"/>
            <w:vAlign w:val="center"/>
          </w:tcPr>
          <w:p w14:paraId="4C8B0923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Наличие в школе дополнительных занятий для обучающихся, для которых русский язык не является родным или языком повседневного общения</w:t>
            </w:r>
          </w:p>
        </w:tc>
      </w:tr>
      <w:tr w:rsidR="00621A94" w:rsidRPr="002906FA" w14:paraId="6CA198B4" w14:textId="77777777" w:rsidTr="00621A94">
        <w:tc>
          <w:tcPr>
            <w:tcW w:w="8352" w:type="dxa"/>
            <w:shd w:val="clear" w:color="auto" w:fill="auto"/>
            <w:vAlign w:val="center"/>
          </w:tcPr>
          <w:p w14:paraId="161D9138" w14:textId="5886360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</w:t>
            </w:r>
            <w:r w:rsidR="004C1F27">
              <w:rPr>
                <w:rFonts w:ascii="Times New Roman" w:hAnsi="Times New Roman"/>
                <w:sz w:val="24"/>
                <w:szCs w:val="24"/>
              </w:rPr>
              <w:t>,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 xml:space="preserve"> регулярно подвергающихся </w:t>
            </w:r>
            <w:proofErr w:type="spellStart"/>
            <w:r w:rsidRPr="002906FA">
              <w:rPr>
                <w:rFonts w:ascii="Times New Roman" w:hAnsi="Times New Roman"/>
                <w:sz w:val="24"/>
                <w:szCs w:val="24"/>
              </w:rPr>
              <w:t>буллингу</w:t>
            </w:r>
            <w:proofErr w:type="spellEnd"/>
            <w:r w:rsidRPr="002906FA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</w:tr>
      <w:tr w:rsidR="00621A94" w:rsidRPr="002906FA" w14:paraId="191AC6B7" w14:textId="77777777" w:rsidTr="00621A94">
        <w:tc>
          <w:tcPr>
            <w:tcW w:w="8352" w:type="dxa"/>
            <w:shd w:val="clear" w:color="auto" w:fill="auto"/>
            <w:vAlign w:val="center"/>
          </w:tcPr>
          <w:p w14:paraId="0E6C1D5E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обучающихся, указавших на наличие деструктивных педагогических практик</w:t>
            </w:r>
          </w:p>
        </w:tc>
      </w:tr>
      <w:tr w:rsidR="00621A94" w:rsidRPr="002906FA" w14:paraId="60AA85CA" w14:textId="77777777" w:rsidTr="00621A94">
        <w:tc>
          <w:tcPr>
            <w:tcW w:w="8352" w:type="dxa"/>
            <w:shd w:val="clear" w:color="auto" w:fill="auto"/>
            <w:vAlign w:val="center"/>
          </w:tcPr>
          <w:p w14:paraId="33461E5E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Доля обучающихся с низкой учебной мотивацией</w:t>
            </w:r>
          </w:p>
        </w:tc>
      </w:tr>
      <w:tr w:rsidR="00621A94" w:rsidRPr="002906FA" w14:paraId="1AE6DBAA" w14:textId="77777777" w:rsidTr="00621A94">
        <w:tc>
          <w:tcPr>
            <w:tcW w:w="8352" w:type="dxa"/>
            <w:shd w:val="clear" w:color="auto" w:fill="auto"/>
            <w:vAlign w:val="center"/>
          </w:tcPr>
          <w:p w14:paraId="08DB8488" w14:textId="77777777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2906FA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2906FA">
              <w:rPr>
                <w:rFonts w:ascii="Times New Roman" w:hAnsi="Times New Roman"/>
                <w:sz w:val="24"/>
                <w:szCs w:val="24"/>
              </w:rPr>
              <w:t xml:space="preserve"> работы школы</w:t>
            </w:r>
          </w:p>
        </w:tc>
      </w:tr>
      <w:tr w:rsidR="00621A94" w:rsidRPr="002906FA" w14:paraId="7EAA073D" w14:textId="77777777" w:rsidTr="00621A94">
        <w:tc>
          <w:tcPr>
            <w:tcW w:w="8352" w:type="dxa"/>
            <w:shd w:val="clear" w:color="auto" w:fill="auto"/>
            <w:vAlign w:val="center"/>
          </w:tcPr>
          <w:p w14:paraId="2585D93C" w14:textId="2D613BD5" w:rsidR="00621A94" w:rsidRPr="002906FA" w:rsidRDefault="00621A94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Разнообразие среды ДО в школе </w:t>
            </w:r>
          </w:p>
        </w:tc>
      </w:tr>
    </w:tbl>
    <w:p w14:paraId="2DD288B7" w14:textId="473E86B0" w:rsidR="00EF09AF" w:rsidRDefault="00621A94" w:rsidP="0059039B">
      <w:pPr/>
      <w:r>
        <w:t xml:space="preserve"> </w:t>
      </w:r>
    </w:p>
    <w:p w14:paraId="008E8EEC" w14:textId="6C29153F" w:rsidR="002906FA" w:rsidRDefault="00880F47" w:rsidP="002906FA">
      <w:pPr>
        <w:pStyle w:val="affe"/>
      </w:pPr>
      <w:r w:rsidRPr="00507749">
        <w:t>[</w:t>
      </w:r>
      <w:r w:rsidR="002906FA">
        <w:t>Ниже представлен набор вопросов, ответы на которые следует располагать в левый и правый столбец таблицы в зависимости от того, отражает ли ответ сильную или слабую сторону деятельности школы, может ли быть отнес</w:t>
      </w:r>
      <w:r w:rsidR="004C1F27">
        <w:t>ё</w:t>
      </w:r>
      <w:r w:rsidR="002906FA">
        <w:t>н к возможностям или к угрозам е</w:t>
      </w:r>
      <w:r w:rsidR="004C1F27">
        <w:t>ё</w:t>
      </w:r>
      <w:r w:rsidR="002906FA">
        <w:t xml:space="preserve"> развития. Реализация </w:t>
      </w:r>
      <w:r w:rsidR="002906FA">
        <w:rPr>
          <w:lang w:val="en-US"/>
        </w:rPr>
        <w:t>SWOT</w:t>
      </w:r>
      <w:r w:rsidR="002906FA">
        <w:t>-анализа необходима для самостоятельной верификации рисков. При обсуждении вопросов допускается включение в предложенный перечень дополнительных вопросов, которые могут возникнуть в процессе дискуссии у е</w:t>
      </w:r>
      <w:r w:rsidR="004C1F27">
        <w:t>ё</w:t>
      </w:r>
      <w:r w:rsidR="002906FA">
        <w:t xml:space="preserve"> участников.</w:t>
      </w:r>
    </w:p>
    <w:p w14:paraId="780D95AC" w14:textId="7F21019B" w:rsidR="002906FA" w:rsidRDefault="002906FA" w:rsidP="002906FA">
      <w:pPr>
        <w:pStyle w:val="affe"/>
      </w:pPr>
      <w:r>
        <w:t>Обсуждать вопросы рекомендуется при участии представителей педагогического коллектива, при уч</w:t>
      </w:r>
      <w:r w:rsidR="004C1F27">
        <w:t>ё</w:t>
      </w:r>
      <w:r>
        <w:t xml:space="preserve">те показателей РПШ. </w:t>
      </w:r>
    </w:p>
    <w:p w14:paraId="3C33F28E" w14:textId="77777777" w:rsidR="002906FA" w:rsidRDefault="002906FA" w:rsidP="002906FA">
      <w:pPr>
        <w:pStyle w:val="affe"/>
      </w:pPr>
      <w:r>
        <w:t>При этом в выводе отражают, как сильные стороны могут помочь в преодолении слабых, а возможности позволят преодолеть угрозы. Качественная формулировка выводов может качественно поддержать последующие этапы работы, целеполагание и планирование мер.</w:t>
      </w:r>
    </w:p>
    <w:p w14:paraId="16C30DB5" w14:textId="7263FA84" w:rsidR="00880F47" w:rsidRDefault="00880F47" w:rsidP="00880F47">
      <w:pPr>
        <w:pStyle w:val="affe"/>
      </w:pPr>
    </w:p>
    <w:p w14:paraId="53F19BF7" w14:textId="77777777" w:rsidR="00880F47" w:rsidRPr="009270D6" w:rsidRDefault="00880F47" w:rsidP="00880F47">
      <w:pPr>
        <w:pStyle w:val="affe"/>
        <w:rPr>
          <w:b/>
        </w:rPr>
      </w:pPr>
      <w:r w:rsidRPr="009270D6">
        <w:rPr>
          <w:b/>
        </w:rPr>
        <w:t>Вопросы</w:t>
      </w:r>
    </w:p>
    <w:p w14:paraId="26410ECF" w14:textId="3047817C" w:rsidR="0083333D" w:rsidRDefault="0083333D" w:rsidP="002906FA">
      <w:pPr>
        <w:pStyle w:val="affe"/>
        <w:numPr>
          <w:ilvl w:val="0"/>
          <w:numId w:val="27"/>
        </w:numPr>
      </w:pPr>
      <w:r>
        <w:t>Какова доля учеников школы из групп риска, вовлеч</w:t>
      </w:r>
      <w:r w:rsidR="004C1F27">
        <w:t>ё</w:t>
      </w:r>
      <w:r>
        <w:t>нных в систему дополнительного образования школы?</w:t>
      </w:r>
    </w:p>
    <w:p w14:paraId="76F929F2" w14:textId="423F345C" w:rsidR="00880F47" w:rsidRDefault="0083333D" w:rsidP="002906FA">
      <w:pPr>
        <w:pStyle w:val="affe"/>
        <w:numPr>
          <w:ilvl w:val="0"/>
          <w:numId w:val="27"/>
        </w:numPr>
      </w:pPr>
      <w:r>
        <w:t>Какова доля учащихся, посещающих занятия внеурочной деятельности, направленны</w:t>
      </w:r>
      <w:r w:rsidR="004C1F27">
        <w:t>е</w:t>
      </w:r>
      <w:r>
        <w:t xml:space="preserve"> на преодоление возникших затруднений в обучении?</w:t>
      </w:r>
    </w:p>
    <w:p w14:paraId="6CACFCE9" w14:textId="47E3433C" w:rsidR="0083333D" w:rsidRDefault="0083333D" w:rsidP="002906FA">
      <w:pPr>
        <w:pStyle w:val="affe"/>
        <w:numPr>
          <w:ilvl w:val="0"/>
          <w:numId w:val="27"/>
        </w:numPr>
      </w:pPr>
      <w:r>
        <w:t>Какова д</w:t>
      </w:r>
      <w:r w:rsidRPr="0083333D">
        <w:t>оля педагогов, прошедших обучение по работе с учащимися с ОВЗ</w:t>
      </w:r>
      <w:r>
        <w:t>?</w:t>
      </w:r>
    </w:p>
    <w:p w14:paraId="4FCB133D" w14:textId="04178174" w:rsidR="00880F47" w:rsidRPr="00507749" w:rsidRDefault="00DF2721" w:rsidP="002906FA">
      <w:pPr>
        <w:pStyle w:val="affe"/>
        <w:numPr>
          <w:ilvl w:val="0"/>
          <w:numId w:val="27"/>
        </w:numPr>
      </w:pPr>
      <w:r>
        <w:t>Какова д</w:t>
      </w:r>
      <w:r w:rsidRPr="00DF2721">
        <w:t xml:space="preserve">оля учеников, регулярно подвергающихся </w:t>
      </w:r>
      <w:proofErr w:type="spellStart"/>
      <w:r w:rsidRPr="00DF2721">
        <w:t>буллингу</w:t>
      </w:r>
      <w:proofErr w:type="spellEnd"/>
      <w:r>
        <w:t>?</w:t>
      </w:r>
      <w:r w:rsidR="00880F47" w:rsidRPr="00507749">
        <w:t xml:space="preserve">] </w:t>
      </w:r>
    </w:p>
    <w:p w14:paraId="3CADDB69" w14:textId="77777777" w:rsidR="00880F47" w:rsidRDefault="00880F47" w:rsidP="00880F47">
      <w:pPr>
        <w:shd w:val="clear" w:color="auto" w:fill="FFFFFF" w:themeFill="background1"/>
      </w:pPr>
    </w:p>
    <w:p w14:paraId="74C71339" w14:textId="3684D05E" w:rsidR="00880F47" w:rsidRDefault="00880F47" w:rsidP="00880F47">
      <w:pPr>
        <w:shd w:val="clear" w:color="auto" w:fill="FFFFFF" w:themeFill="background1"/>
      </w:pPr>
      <w:r>
        <w:t xml:space="preserve">Анализ сильных и слабых сторон школы с точки зрения </w:t>
      </w:r>
      <w:r w:rsidR="0083333D">
        <w:t>качества школьного климата</w:t>
      </w:r>
      <w:r>
        <w:t xml:space="preserve">. </w:t>
      </w:r>
    </w:p>
    <w:p w14:paraId="143967DF" w14:textId="77777777" w:rsidR="00880F47" w:rsidRDefault="00880F47" w:rsidP="00880F4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0F47" w14:paraId="1FA9EBE0" w14:textId="77777777" w:rsidTr="0083333D">
        <w:tc>
          <w:tcPr>
            <w:tcW w:w="4814" w:type="dxa"/>
          </w:tcPr>
          <w:p w14:paraId="79529AB8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14:paraId="71067456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880F47" w14:paraId="75D99019" w14:textId="77777777" w:rsidTr="0083333D">
        <w:tc>
          <w:tcPr>
            <w:tcW w:w="4814" w:type="dxa"/>
          </w:tcPr>
          <w:p w14:paraId="54CAA1C0" w14:textId="77777777" w:rsidR="00880F47" w:rsidRDefault="00880F47" w:rsidP="0083333D">
            <w:pPr/>
          </w:p>
        </w:tc>
        <w:tc>
          <w:tcPr>
            <w:tcW w:w="4814" w:type="dxa"/>
          </w:tcPr>
          <w:p w14:paraId="7CAC377C" w14:textId="77777777" w:rsidR="00880F47" w:rsidRDefault="00880F47" w:rsidP="0083333D">
            <w:pPr/>
          </w:p>
        </w:tc>
      </w:tr>
      <w:tr w:rsidR="00880F47" w14:paraId="005C1B4B" w14:textId="77777777" w:rsidTr="0083333D">
        <w:tc>
          <w:tcPr>
            <w:tcW w:w="9628" w:type="dxa"/>
            <w:gridSpan w:val="2"/>
          </w:tcPr>
          <w:p w14:paraId="3679F942" w14:textId="77777777" w:rsidR="00880F47" w:rsidRDefault="00880F47" w:rsidP="0083333D">
            <w:pPr/>
            <w:r>
              <w:t xml:space="preserve">Вывод: </w:t>
            </w:r>
          </w:p>
        </w:tc>
      </w:tr>
    </w:tbl>
    <w:p w14:paraId="688FB634" w14:textId="77777777" w:rsidR="00880F47" w:rsidRDefault="00880F47" w:rsidP="00880F47">
      <w:pPr>
        <w:shd w:val="clear" w:color="auto" w:fill="FFFFFF" w:themeFill="background1"/>
      </w:pPr>
    </w:p>
    <w:p w14:paraId="138A2B4B" w14:textId="77777777" w:rsidR="00F33CA4" w:rsidRPr="0059039B" w:rsidRDefault="00F33CA4" w:rsidP="0059039B">
      <w:pPr/>
    </w:p>
    <w:p w14:paraId="7E811D9F" w14:textId="77777777" w:rsidR="0059039B" w:rsidRPr="00B927D7" w:rsidRDefault="0059039B" w:rsidP="003F1B9B">
      <w:pPr>
        <w:shd w:val="clear" w:color="auto" w:fill="FBE4D5" w:themeFill="accent2" w:themeFillTint="33"/>
      </w:pPr>
      <w:r w:rsidRPr="00B927D7">
        <w:t>}</w:t>
      </w:r>
    </w:p>
    <w:p w14:paraId="70645AEE" w14:textId="79AACD04" w:rsidR="0059039B" w:rsidRDefault="0059039B" w:rsidP="00B927D7">
      <w:pPr/>
    </w:p>
    <w:p w14:paraId="03C850D2" w14:textId="72A2E833" w:rsidR="0059039B" w:rsidRDefault="0059039B" w:rsidP="002906FA">
      <w:pPr>
        <w:pStyle w:val="32"/>
      </w:pPr>
      <w:r w:rsidRPr="00894F56">
        <w:t>{</w:t>
      </w:r>
      <w:r w:rsidRPr="002906FA">
        <w:rPr>
          <w:i/>
        </w:rPr>
        <w:t>РИСК 5</w:t>
      </w:r>
      <w:r w:rsidR="00F137AF">
        <w:rPr>
          <w:i/>
        </w:rPr>
        <w:t xml:space="preserve"> </w:t>
      </w:r>
      <w:r>
        <w:rPr>
          <w:i/>
        </w:rPr>
        <w:t>Рекомендован в работу (по данным РПШ)</w:t>
      </w:r>
    </w:p>
    <w:p w14:paraId="36D12A4F" w14:textId="0DC87DC0" w:rsidR="0059039B" w:rsidRDefault="00894F56" w:rsidP="0059039B">
      <w:pPr>
        <w:rPr>
          <w:rFonts w:eastAsia="Times New Roman"/>
        </w:rPr>
      </w:pPr>
      <w:r>
        <w:rPr>
          <w:rFonts w:eastAsia="Times New Roman"/>
        </w:rPr>
        <w:t xml:space="preserve">Низкое качество </w:t>
      </w:r>
      <w:r w:rsidRPr="00030A19">
        <w:rPr>
          <w:rFonts w:eastAsia="Times New Roman"/>
        </w:rPr>
        <w:t xml:space="preserve">профессиональных коммуникаций между участниками </w:t>
      </w:r>
      <w:bookmarkStart w:id="6" w:name="_GoBack"/>
      <w:bookmarkEnd w:id="6"/>
      <w:r w:rsidRPr="00030A19">
        <w:rPr>
          <w:rFonts w:eastAsia="Times New Roman"/>
        </w:rPr>
        <w:t>образовательных отношений</w:t>
      </w:r>
      <w:r>
        <w:rPr>
          <w:rFonts w:eastAsia="Times New Roman"/>
        </w:rPr>
        <w:t xml:space="preserve"> может приводить к накоплению проблем и развитию рисков снижения образовательных результатов. </w:t>
      </w:r>
      <w:r w:rsidR="000E64F8">
        <w:rPr>
          <w:rFonts w:eastAsia="Times New Roman"/>
        </w:rPr>
        <w:t xml:space="preserve">При недостаточной коммуникации в образовательной организации учителя и родительская общественность могут демонстрировать низкую готовность решения вызовов, возникающих в образовательном процессе. </w:t>
      </w:r>
    </w:p>
    <w:p w14:paraId="360CC608" w14:textId="6B2530E9" w:rsidR="000E64F8" w:rsidRDefault="000E64F8" w:rsidP="0059039B">
      <w:pPr/>
      <w:r>
        <w:t xml:space="preserve">Причины низкой </w:t>
      </w:r>
      <w:proofErr w:type="spellStart"/>
      <w:r>
        <w:t>вовлеч</w:t>
      </w:r>
      <w:r w:rsidR="004C1F27">
        <w:t>ё</w:t>
      </w:r>
      <w:r>
        <w:t>нности</w:t>
      </w:r>
      <w:proofErr w:type="spellEnd"/>
      <w:r>
        <w:t xml:space="preserve"> учителей в образовательный процесс могут быть различны: отсутствие эффективной коммуникации с руководством образовательной организации, профессиональное выгорание </w:t>
      </w:r>
      <w:r w:rsidR="004C1F27">
        <w:t>–</w:t>
      </w:r>
      <w:r>
        <w:t xml:space="preserve"> накопленное за время работы эмоциональное истощение, причиной которого является недостаточное понимание целей своей деятельности и владение инструментами их достижения. </w:t>
      </w:r>
    </w:p>
    <w:p w14:paraId="7975E0FA" w14:textId="253496B0" w:rsidR="001505CF" w:rsidRDefault="001505CF" w:rsidP="0059039B">
      <w:pPr/>
      <w:proofErr w:type="spellStart"/>
      <w:r>
        <w:t>Невовлеч</w:t>
      </w:r>
      <w:r w:rsidR="00184900">
        <w:t>ё</w:t>
      </w:r>
      <w:r>
        <w:t>нные</w:t>
      </w:r>
      <w:proofErr w:type="spellEnd"/>
      <w:r>
        <w:t xml:space="preserve"> родители не только могут снижать учебную мотивацию за сч</w:t>
      </w:r>
      <w:r w:rsidR="00184900">
        <w:t>ё</w:t>
      </w:r>
      <w:r>
        <w:t>т предъявления завышенных требований или</w:t>
      </w:r>
      <w:r w:rsidR="00184900">
        <w:t>,</w:t>
      </w:r>
      <w:r>
        <w:t xml:space="preserve"> напротив</w:t>
      </w:r>
      <w:r w:rsidR="00184900">
        <w:t>,</w:t>
      </w:r>
      <w:r>
        <w:t xml:space="preserve"> демонстративного безразличия к учебным делам школьника.</w:t>
      </w:r>
      <w:r w:rsidRPr="001505CF">
        <w:t xml:space="preserve"> </w:t>
      </w:r>
      <w:r>
        <w:t>Часто родители не знают о доступных способах поддержания учебного процесса своих детей, а школа не может обеспечить должн</w:t>
      </w:r>
      <w:r w:rsidR="00184900">
        <w:t>ый</w:t>
      </w:r>
      <w:r>
        <w:t xml:space="preserve"> уров</w:t>
      </w:r>
      <w:r w:rsidR="00184900">
        <w:t>ень</w:t>
      </w:r>
      <w:r>
        <w:t xml:space="preserve"> консультаций.</w:t>
      </w:r>
    </w:p>
    <w:p w14:paraId="6F02566E" w14:textId="06A0F7A3" w:rsidR="0096116C" w:rsidRDefault="006024D9" w:rsidP="0059039B">
      <w:pPr>
        <w:rPr>
          <w:rFonts w:eastAsia="Times New Roman"/>
        </w:rPr>
      </w:pPr>
      <w:r>
        <w:rPr>
          <w:rFonts w:eastAsia="Times New Roman"/>
        </w:rPr>
        <w:t xml:space="preserve">Показателями низкого уровня коммуникаций в школе являются: </w:t>
      </w:r>
    </w:p>
    <w:p w14:paraId="418748CC" w14:textId="77777777" w:rsidR="002906FA" w:rsidRPr="002906FA" w:rsidRDefault="002906FA" w:rsidP="002906FA">
      <w:pPr>
        <w:pStyle w:val="24"/>
        <w:rPr>
          <w:lang w:val="en-US"/>
        </w:rPr>
      </w:pPr>
      <w:r w:rsidRPr="00961EE6">
        <w:t>[</w:t>
      </w:r>
      <w:r>
        <w:t>заполняется согласно РПШ</w:t>
      </w:r>
      <w:r>
        <w:rPr>
          <w:lang w:val="en-US"/>
        </w:rPr>
        <w:t>]</w:t>
      </w:r>
    </w:p>
    <w:p w14:paraId="2E50E7AE" w14:textId="6E31B332" w:rsidR="00894F56" w:rsidRDefault="00894F56" w:rsidP="0059039B">
      <w:pPr/>
    </w:p>
    <w:tbl>
      <w:tblPr>
        <w:tblStyle w:val="aff"/>
        <w:tblW w:w="9301" w:type="dxa"/>
        <w:tblInd w:w="-3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301"/>
      </w:tblGrid>
      <w:tr w:rsidR="009F5410" w:rsidRPr="002906FA" w14:paraId="6F2A21EB" w14:textId="77777777" w:rsidTr="009F5410">
        <w:tc>
          <w:tcPr>
            <w:tcW w:w="9301" w:type="dxa"/>
            <w:shd w:val="clear" w:color="auto" w:fill="auto"/>
            <w:vAlign w:val="center"/>
          </w:tcPr>
          <w:p w14:paraId="3C84BA51" w14:textId="77777777"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 xml:space="preserve">Комфорт коммуникации в педагогическом коллективе </w:t>
            </w:r>
          </w:p>
        </w:tc>
      </w:tr>
      <w:tr w:rsidR="009F5410" w:rsidRPr="002906FA" w14:paraId="60A8066B" w14:textId="77777777" w:rsidTr="009F5410">
        <w:tc>
          <w:tcPr>
            <w:tcW w:w="9301" w:type="dxa"/>
            <w:shd w:val="clear" w:color="auto" w:fill="auto"/>
            <w:vAlign w:val="center"/>
          </w:tcPr>
          <w:p w14:paraId="3E641DDF" w14:textId="77777777"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Качество профессионального взаимодействия в педагогическом коллективе школы</w:t>
            </w:r>
          </w:p>
        </w:tc>
      </w:tr>
      <w:tr w:rsidR="009F5410" w:rsidRPr="002906FA" w14:paraId="149D6472" w14:textId="77777777" w:rsidTr="009F5410">
        <w:tc>
          <w:tcPr>
            <w:tcW w:w="9301" w:type="dxa"/>
            <w:shd w:val="clear" w:color="auto" w:fill="auto"/>
            <w:vAlign w:val="center"/>
          </w:tcPr>
          <w:p w14:paraId="290B2D09" w14:textId="6D859442"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06FA">
              <w:rPr>
                <w:rFonts w:ascii="Times New Roman" w:hAnsi="Times New Roman"/>
                <w:sz w:val="24"/>
                <w:szCs w:val="24"/>
              </w:rPr>
              <w:t>Вовлеч</w:t>
            </w:r>
            <w:r w:rsidR="00184900">
              <w:rPr>
                <w:rFonts w:ascii="Times New Roman" w:hAnsi="Times New Roman"/>
                <w:sz w:val="24"/>
                <w:szCs w:val="24"/>
              </w:rPr>
              <w:t>ё</w:t>
            </w:r>
            <w:r w:rsidRPr="002906FA">
              <w:rPr>
                <w:rFonts w:ascii="Times New Roman" w:hAnsi="Times New Roman"/>
                <w:sz w:val="24"/>
                <w:szCs w:val="24"/>
              </w:rPr>
              <w:t>нность</w:t>
            </w:r>
            <w:proofErr w:type="spellEnd"/>
            <w:r w:rsidRPr="002906FA">
              <w:rPr>
                <w:rFonts w:ascii="Times New Roman" w:hAnsi="Times New Roman"/>
                <w:sz w:val="24"/>
                <w:szCs w:val="24"/>
              </w:rPr>
              <w:t xml:space="preserve"> родителей в учебный процесс</w:t>
            </w:r>
          </w:p>
        </w:tc>
      </w:tr>
      <w:tr w:rsidR="009F5410" w:rsidRPr="002906FA" w14:paraId="7592E034" w14:textId="77777777" w:rsidTr="009F5410">
        <w:tc>
          <w:tcPr>
            <w:tcW w:w="9301" w:type="dxa"/>
            <w:shd w:val="clear" w:color="auto" w:fill="auto"/>
            <w:vAlign w:val="center"/>
          </w:tcPr>
          <w:p w14:paraId="75232BCC" w14:textId="77777777" w:rsidR="009F5410" w:rsidRPr="002906FA" w:rsidRDefault="009F5410" w:rsidP="00AE6690">
            <w:pPr>
              <w:rPr>
                <w:rFonts w:ascii="Times New Roman" w:hAnsi="Times New Roman"/>
                <w:sz w:val="24"/>
                <w:szCs w:val="24"/>
              </w:rPr>
            </w:pPr>
            <w:r w:rsidRPr="002906FA">
              <w:rPr>
                <w:rFonts w:ascii="Times New Roman" w:hAnsi="Times New Roman"/>
                <w:sz w:val="24"/>
                <w:szCs w:val="24"/>
              </w:rPr>
              <w:t>Эффективность МОУО в поддержке школы</w:t>
            </w:r>
          </w:p>
        </w:tc>
      </w:tr>
    </w:tbl>
    <w:p w14:paraId="03B471F7" w14:textId="77777777" w:rsidR="009F5410" w:rsidRDefault="009F5410" w:rsidP="0059039B">
      <w:pPr/>
    </w:p>
    <w:p w14:paraId="63194C41" w14:textId="02563067" w:rsidR="00220E0A" w:rsidRDefault="00630C13" w:rsidP="0059039B">
      <w:pPr/>
      <w:r>
        <w:t>Таким образом, перед школой стоит задача повышения качества коммуникаций во внутренней и внешней среде, повышение готовности занимать лидерскую позицию в отношении вовлечения родителей</w:t>
      </w:r>
      <w:r w:rsidR="00615DD1">
        <w:t>,</w:t>
      </w:r>
      <w:r>
        <w:t xml:space="preserve"> развитие подходов </w:t>
      </w:r>
      <w:r w:rsidR="00615DD1">
        <w:t xml:space="preserve">взаимодействие с окружающую школу средой. </w:t>
      </w:r>
    </w:p>
    <w:p w14:paraId="478953C8" w14:textId="2315CA61" w:rsidR="002906FA" w:rsidRDefault="00880F47" w:rsidP="002906FA">
      <w:pPr>
        <w:pStyle w:val="affe"/>
      </w:pPr>
      <w:r w:rsidRPr="00507749">
        <w:t>[</w:t>
      </w:r>
      <w:r w:rsidR="002906FA">
        <w:t>Ниже представлен набор вопросов, ответы на которые следует располагать в левый и правый столбец таблицы в зависимости от того, отражает ли ответ сильную или слабую сторону деятельности школы, может ли быть отнес</w:t>
      </w:r>
      <w:r w:rsidR="00184900">
        <w:t>ё</w:t>
      </w:r>
      <w:r w:rsidR="002906FA">
        <w:t>н к возможностям или к угрозам е</w:t>
      </w:r>
      <w:r w:rsidR="00184900">
        <w:t>ё</w:t>
      </w:r>
      <w:r w:rsidR="002906FA">
        <w:t xml:space="preserve"> развития. Реализация </w:t>
      </w:r>
      <w:r w:rsidR="002906FA">
        <w:rPr>
          <w:lang w:val="en-US"/>
        </w:rPr>
        <w:t>SWOT</w:t>
      </w:r>
      <w:r w:rsidR="002906FA">
        <w:t>-анализа необходима для самостоятельной верификации рисков. При обсуждении вопросов допускается включение в предложенный перечень дополнительных вопросов, которые могут возникнуть в процессе дискуссии у е</w:t>
      </w:r>
      <w:r w:rsidR="00184900">
        <w:t>ё</w:t>
      </w:r>
      <w:r w:rsidR="002906FA">
        <w:t xml:space="preserve"> участников. </w:t>
      </w:r>
    </w:p>
    <w:p w14:paraId="7A5FF645" w14:textId="1601A443" w:rsidR="002906FA" w:rsidRDefault="002906FA" w:rsidP="002906FA">
      <w:pPr>
        <w:pStyle w:val="affe"/>
      </w:pPr>
      <w:r>
        <w:t>Обсуждать вопросы рекомендуется при участии представителей педагогического коллектива, при уч</w:t>
      </w:r>
      <w:r w:rsidR="00184900">
        <w:t>ё</w:t>
      </w:r>
      <w:r>
        <w:t xml:space="preserve">те показателей РПШ. </w:t>
      </w:r>
    </w:p>
    <w:p w14:paraId="4E77B45E" w14:textId="77777777" w:rsidR="002906FA" w:rsidRDefault="002906FA" w:rsidP="002906FA">
      <w:pPr>
        <w:pStyle w:val="affe"/>
      </w:pPr>
      <w:r>
        <w:t xml:space="preserve">При этом в выводе отражают, как сильные стороны могут помочь в преодолении слабых, а возможности позволят преодолеть угрозы. Качественная формулировка выводов </w:t>
      </w:r>
      <w:r>
        <w:lastRenderedPageBreak/>
        <w:t>может качественно поддержать последующие этапы работы, целеполагание и планирование мер.</w:t>
      </w:r>
    </w:p>
    <w:p w14:paraId="6A7D969F" w14:textId="6906DE41" w:rsidR="00880F47" w:rsidRDefault="00880F47" w:rsidP="00880F47">
      <w:pPr>
        <w:pStyle w:val="affe"/>
      </w:pPr>
    </w:p>
    <w:p w14:paraId="6F082FDE" w14:textId="77777777" w:rsidR="00880F47" w:rsidRPr="009270D6" w:rsidRDefault="00880F47" w:rsidP="00880F47">
      <w:pPr>
        <w:pStyle w:val="affe"/>
        <w:rPr>
          <w:b/>
        </w:rPr>
      </w:pPr>
      <w:r w:rsidRPr="009270D6">
        <w:rPr>
          <w:b/>
        </w:rPr>
        <w:t>Вопросы</w:t>
      </w:r>
    </w:p>
    <w:p w14:paraId="3990E0B6" w14:textId="14CDE129" w:rsidR="00DF2721" w:rsidRDefault="00DF2721" w:rsidP="00192B99">
      <w:pPr>
        <w:pStyle w:val="affe"/>
        <w:numPr>
          <w:ilvl w:val="0"/>
          <w:numId w:val="20"/>
        </w:numPr>
      </w:pPr>
      <w:r>
        <w:t xml:space="preserve">Есть ли в школе </w:t>
      </w:r>
      <w:r w:rsidRPr="0083333D">
        <w:t>служб</w:t>
      </w:r>
      <w:r>
        <w:t>а</w:t>
      </w:r>
      <w:r w:rsidRPr="0083333D">
        <w:t xml:space="preserve"> медиации</w:t>
      </w:r>
      <w:r>
        <w:t>?</w:t>
      </w:r>
    </w:p>
    <w:p w14:paraId="3943A734" w14:textId="2DC641FC" w:rsidR="002906FA" w:rsidRDefault="002906FA" w:rsidP="00192B99">
      <w:pPr>
        <w:pStyle w:val="affe"/>
        <w:numPr>
          <w:ilvl w:val="0"/>
          <w:numId w:val="20"/>
        </w:numPr>
      </w:pPr>
      <w:r>
        <w:t>Какие попытки вовлечения родителей в образовательный процесс предпринимались? Какие были успешны, а какие нет? Почему?</w:t>
      </w:r>
    </w:p>
    <w:p w14:paraId="29DE301F" w14:textId="60A924C5" w:rsidR="002906FA" w:rsidRDefault="002906FA" w:rsidP="00192B99">
      <w:pPr>
        <w:pStyle w:val="affe"/>
        <w:numPr>
          <w:ilvl w:val="0"/>
          <w:numId w:val="20"/>
        </w:numPr>
      </w:pPr>
      <w:r>
        <w:t xml:space="preserve">Какую роль играет муниципалитет в работе образовательной организации? Какую помощь он может оказать? </w:t>
      </w:r>
    </w:p>
    <w:p w14:paraId="23030EA2" w14:textId="58075A95" w:rsidR="00880F47" w:rsidRPr="00507749" w:rsidRDefault="002906FA" w:rsidP="002906FA">
      <w:pPr>
        <w:pStyle w:val="affe"/>
        <w:numPr>
          <w:ilvl w:val="0"/>
          <w:numId w:val="20"/>
        </w:numPr>
      </w:pPr>
      <w:r>
        <w:t>Какие отношения складываются у учителей в школе между собой и с представителями администрации? Рассматривают ли они администрацию в качестве своего союзника или контрол</w:t>
      </w:r>
      <w:r w:rsidR="00184900">
        <w:t>ё</w:t>
      </w:r>
      <w:r>
        <w:t>ра?</w:t>
      </w:r>
      <w:r w:rsidR="00880F47" w:rsidRPr="00507749">
        <w:t xml:space="preserve">] </w:t>
      </w:r>
    </w:p>
    <w:p w14:paraId="47552109" w14:textId="77777777" w:rsidR="00880F47" w:rsidRDefault="00880F47" w:rsidP="00880F47">
      <w:pPr>
        <w:shd w:val="clear" w:color="auto" w:fill="FFFFFF" w:themeFill="background1"/>
      </w:pPr>
    </w:p>
    <w:p w14:paraId="27E13B59" w14:textId="77777777" w:rsidR="00880F47" w:rsidRDefault="00880F47" w:rsidP="00880F47">
      <w:pPr>
        <w:shd w:val="clear" w:color="auto" w:fill="FFFFFF" w:themeFill="background1"/>
      </w:pPr>
      <w:r>
        <w:t xml:space="preserve">Анализ сильных и слабых сторон школы с точки зрения материально-технических дефицитов. </w:t>
      </w:r>
    </w:p>
    <w:p w14:paraId="06AEA073" w14:textId="77777777" w:rsidR="00880F47" w:rsidRDefault="00880F47" w:rsidP="00880F47">
      <w:pPr>
        <w:shd w:val="clear" w:color="auto" w:fill="FFFFFF" w:themeFill="background1"/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80F47" w14:paraId="5D460B0E" w14:textId="77777777" w:rsidTr="0083333D">
        <w:tc>
          <w:tcPr>
            <w:tcW w:w="4814" w:type="dxa"/>
          </w:tcPr>
          <w:p w14:paraId="744E0A74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Сильные стороны</w:t>
            </w:r>
            <w:r>
              <w:rPr>
                <w:b/>
              </w:rPr>
              <w:t xml:space="preserve"> (и возможности)</w:t>
            </w:r>
          </w:p>
        </w:tc>
        <w:tc>
          <w:tcPr>
            <w:tcW w:w="4814" w:type="dxa"/>
          </w:tcPr>
          <w:p w14:paraId="70F40A8F" w14:textId="77777777" w:rsidR="00880F47" w:rsidRPr="00A864EA" w:rsidRDefault="00880F47" w:rsidP="0083333D">
            <w:pPr>
              <w:rPr>
                <w:b/>
              </w:rPr>
            </w:pPr>
            <w:r w:rsidRPr="00A864EA">
              <w:rPr>
                <w:b/>
              </w:rPr>
              <w:t>Слабые стороны</w:t>
            </w:r>
            <w:r>
              <w:rPr>
                <w:b/>
              </w:rPr>
              <w:t xml:space="preserve"> (ограничения и угрозы развития)</w:t>
            </w:r>
          </w:p>
        </w:tc>
      </w:tr>
      <w:tr w:rsidR="00880F47" w14:paraId="17502078" w14:textId="77777777" w:rsidTr="0083333D">
        <w:tc>
          <w:tcPr>
            <w:tcW w:w="4814" w:type="dxa"/>
          </w:tcPr>
          <w:p w14:paraId="632302B5" w14:textId="77777777" w:rsidR="00880F47" w:rsidRDefault="00880F47" w:rsidP="0083333D">
            <w:pPr/>
          </w:p>
        </w:tc>
        <w:tc>
          <w:tcPr>
            <w:tcW w:w="4814" w:type="dxa"/>
          </w:tcPr>
          <w:p w14:paraId="512BC5CD" w14:textId="77777777" w:rsidR="00880F47" w:rsidRDefault="00880F47" w:rsidP="0083333D">
            <w:pPr/>
          </w:p>
        </w:tc>
      </w:tr>
      <w:tr w:rsidR="00880F47" w14:paraId="580E9ED7" w14:textId="77777777" w:rsidTr="0083333D">
        <w:tc>
          <w:tcPr>
            <w:tcW w:w="9628" w:type="dxa"/>
            <w:gridSpan w:val="2"/>
          </w:tcPr>
          <w:p w14:paraId="77FA4AA5" w14:textId="77777777" w:rsidR="00880F47" w:rsidRDefault="00880F47" w:rsidP="0083333D">
            <w:pPr/>
            <w:r>
              <w:t xml:space="preserve">Вывод: </w:t>
            </w:r>
          </w:p>
        </w:tc>
      </w:tr>
    </w:tbl>
    <w:p w14:paraId="3F8B9FC8" w14:textId="77777777" w:rsidR="00880F47" w:rsidRPr="0059039B" w:rsidRDefault="00880F47" w:rsidP="002906FA">
      <w:pPr>
        <w:ind w:firstLine="0"/>
      </w:pPr>
    </w:p>
    <w:p w14:paraId="1150DE03" w14:textId="77777777" w:rsidR="0059039B" w:rsidRPr="00B927D7" w:rsidRDefault="0059039B" w:rsidP="003F1B9B">
      <w:pPr>
        <w:shd w:val="clear" w:color="auto" w:fill="FBE4D5" w:themeFill="accent2" w:themeFillTint="33"/>
      </w:pPr>
      <w:r w:rsidRPr="00B927D7">
        <w:t>}</w:t>
      </w:r>
    </w:p>
    <w:p w14:paraId="2887FB81" w14:textId="7048908E" w:rsidR="0059039B" w:rsidRDefault="0059039B" w:rsidP="00B927D7">
      <w:pPr/>
    </w:p>
    <w:p w14:paraId="2ADE994A" w14:textId="7166F3D0" w:rsidR="007F1737" w:rsidRDefault="00164588" w:rsidP="00E713D8">
      <w:pPr>
        <w:pStyle w:val="1"/>
        <w:numPr>
          <w:ilvl w:val="0"/>
          <w:numId w:val="28"/>
        </w:numPr>
      </w:pPr>
      <w:bookmarkStart w:id="7" w:name="_Toc130822831"/>
      <w:r>
        <w:t>Цель и з</w:t>
      </w:r>
      <w:r w:rsidR="00626EBD">
        <w:t xml:space="preserve">адачи развития </w:t>
      </w:r>
      <w:r>
        <w:t>образовательной организации</w:t>
      </w:r>
      <w:bookmarkEnd w:id="7"/>
    </w:p>
    <w:p w14:paraId="06B66CA0" w14:textId="1EF3B3A8" w:rsidR="00626EBD" w:rsidRDefault="00AC3859" w:rsidP="00164588">
      <w:pPr>
        <w:pStyle w:val="affe"/>
      </w:pPr>
      <w:r w:rsidRPr="00507749">
        <w:t>[</w:t>
      </w:r>
      <w:r>
        <w:t xml:space="preserve">Ниже представлен </w:t>
      </w:r>
      <w:r w:rsidR="005B1B77">
        <w:t xml:space="preserve">базовый </w:t>
      </w:r>
      <w:r>
        <w:t xml:space="preserve">набор задач, связанный с </w:t>
      </w:r>
      <w:r w:rsidR="005B1B77">
        <w:t>реализацией универсальной цел</w:t>
      </w:r>
      <w:r w:rsidR="002906FA">
        <w:t>и</w:t>
      </w:r>
      <w:r w:rsidR="00184900">
        <w:t>,</w:t>
      </w:r>
      <w:r w:rsidR="005B1B77">
        <w:t xml:space="preserve"> и задачи, связанные со специфическими факторами риска образовательной организации</w:t>
      </w:r>
      <w:r>
        <w:t xml:space="preserve">. </w:t>
      </w:r>
      <w:r w:rsidR="005B1B77">
        <w:t>Итоговый н</w:t>
      </w:r>
      <w:r>
        <w:t xml:space="preserve">абор </w:t>
      </w:r>
      <w:r w:rsidR="005B1B77">
        <w:t xml:space="preserve">задач </w:t>
      </w:r>
      <w:r>
        <w:t>может быть дополнен</w:t>
      </w:r>
      <w:r w:rsidR="00164588">
        <w:t xml:space="preserve"> школой по результатам собственного анализа</w:t>
      </w:r>
      <w:r w:rsidR="00164588" w:rsidRPr="00164588">
        <w:t>]</w:t>
      </w:r>
    </w:p>
    <w:p w14:paraId="16866824" w14:textId="1CE145B2" w:rsidR="005B1B77" w:rsidRDefault="005B1B77" w:rsidP="005B1B77">
      <w:pPr/>
      <w:r w:rsidRPr="007F3D34">
        <w:t xml:space="preserve">Цель: </w:t>
      </w:r>
      <w:r>
        <w:t xml:space="preserve">формирование условий функционирования </w:t>
      </w:r>
      <w:r w:rsidRPr="007F3D34">
        <w:t>образовательной организации</w:t>
      </w:r>
      <w:r>
        <w:t xml:space="preserve">, </w:t>
      </w:r>
      <w:r w:rsidR="002906FA">
        <w:t xml:space="preserve">которые </w:t>
      </w:r>
      <w:r>
        <w:t>обеспечиваю</w:t>
      </w:r>
      <w:r w:rsidR="002906FA">
        <w:t>т стабильную</w:t>
      </w:r>
      <w:r>
        <w:t xml:space="preserve"> профилактику рисков низких образовательных результатов</w:t>
      </w:r>
      <w:r w:rsidR="0075766C">
        <w:t>.</w:t>
      </w:r>
    </w:p>
    <w:p w14:paraId="6E73D9D0" w14:textId="61187C2D" w:rsidR="0075766C" w:rsidRDefault="0075766C" w:rsidP="005B1B77">
      <w:pPr/>
      <w:r>
        <w:t xml:space="preserve">Показатель достижения: устойчивое снижение доли обучающихся с рисками учебной </w:t>
      </w:r>
      <w:proofErr w:type="spellStart"/>
      <w:r>
        <w:t>неуспешности</w:t>
      </w:r>
      <w:proofErr w:type="spellEnd"/>
      <w:r w:rsidR="00E8346F">
        <w:t>, рост доли мотивированных на уч</w:t>
      </w:r>
      <w:r w:rsidR="00184900">
        <w:t>ё</w:t>
      </w:r>
      <w:r w:rsidR="00E8346F">
        <w:t>бу детей</w:t>
      </w:r>
      <w:r w:rsidR="002906FA">
        <w:t>, снижение доли педагогов, указывающих на высокий уровень стресса и выгорания.</w:t>
      </w:r>
    </w:p>
    <w:p w14:paraId="51844B80" w14:textId="26E8015B" w:rsidR="005B1B77" w:rsidRPr="0081047B" w:rsidRDefault="005B1B77" w:rsidP="005B1B77">
      <w:pPr/>
      <w:r>
        <w:t>Для достижения данной цели необходимо решить ряд задач</w:t>
      </w:r>
      <w:r w:rsidR="00257208">
        <w:t>:</w:t>
      </w:r>
    </w:p>
    <w:p w14:paraId="0CF80E01" w14:textId="23996034" w:rsidR="005B1B77" w:rsidRDefault="005B1B77" w:rsidP="00192B99">
      <w:pPr>
        <w:pStyle w:val="af0"/>
        <w:numPr>
          <w:ilvl w:val="0"/>
          <w:numId w:val="22"/>
        </w:numPr>
        <w:spacing w:after="160"/>
        <w:jc w:val="left"/>
      </w:pPr>
      <w:r>
        <w:t>Выявление сильных и слабых сторон образовательной организации в процессе анализа рискового профиля</w:t>
      </w:r>
      <w:r w:rsidR="00AE379E">
        <w:t xml:space="preserve"> школы.</w:t>
      </w:r>
    </w:p>
    <w:p w14:paraId="79F5B8B4" w14:textId="0C84C3F3" w:rsidR="00AE379E" w:rsidRDefault="005B1B77" w:rsidP="00192B99">
      <w:pPr>
        <w:pStyle w:val="af0"/>
        <w:numPr>
          <w:ilvl w:val="0"/>
          <w:numId w:val="22"/>
        </w:numPr>
        <w:spacing w:after="160"/>
        <w:jc w:val="left"/>
      </w:pPr>
      <w:r>
        <w:t xml:space="preserve">Выявление </w:t>
      </w:r>
      <w:r w:rsidR="00341B87">
        <w:t>потребностей</w:t>
      </w:r>
      <w:r>
        <w:t xml:space="preserve"> профессионального развития</w:t>
      </w:r>
      <w:r w:rsidR="00257208" w:rsidRPr="00257208">
        <w:t xml:space="preserve"> </w:t>
      </w:r>
      <w:r w:rsidR="00257208">
        <w:t>педагогического коллектива</w:t>
      </w:r>
      <w:r w:rsidR="00AE379E">
        <w:t xml:space="preserve">: методических, педагогических и предметных </w:t>
      </w:r>
      <w:r w:rsidR="00220BE9">
        <w:t>дефицитов и задач развития, обусловленных контекстными особенностями образовательной организации</w:t>
      </w:r>
      <w:r w:rsidR="00AE379E">
        <w:t xml:space="preserve">. </w:t>
      </w:r>
    </w:p>
    <w:p w14:paraId="627E0BA4" w14:textId="26C152AE" w:rsidR="00341B87" w:rsidRDefault="00341B87" w:rsidP="00192B99">
      <w:pPr>
        <w:pStyle w:val="af0"/>
        <w:numPr>
          <w:ilvl w:val="0"/>
          <w:numId w:val="22"/>
        </w:numPr>
        <w:spacing w:after="160"/>
        <w:jc w:val="left"/>
      </w:pPr>
      <w:r>
        <w:lastRenderedPageBreak/>
        <w:t>Совершенствование работы школьной методической службы.</w:t>
      </w:r>
    </w:p>
    <w:p w14:paraId="18E79BFD" w14:textId="241B168E" w:rsidR="00E0598B" w:rsidRDefault="00AE379E" w:rsidP="00192B99">
      <w:pPr>
        <w:pStyle w:val="af0"/>
        <w:numPr>
          <w:ilvl w:val="0"/>
          <w:numId w:val="22"/>
        </w:numPr>
        <w:spacing w:after="160"/>
        <w:jc w:val="left"/>
      </w:pPr>
      <w:r>
        <w:t xml:space="preserve">Внедрение </w:t>
      </w:r>
      <w:r w:rsidR="00341B87">
        <w:t>эффективных</w:t>
      </w:r>
      <w:r w:rsidR="005B1B77">
        <w:t xml:space="preserve"> </w:t>
      </w:r>
      <w:r w:rsidR="00E0598B">
        <w:t>технологий в образовательный процесс</w:t>
      </w:r>
      <w:r w:rsidR="00341B87">
        <w:t xml:space="preserve">. </w:t>
      </w:r>
    </w:p>
    <w:p w14:paraId="481DE0A2" w14:textId="01FD7034" w:rsidR="00164588" w:rsidRDefault="002906FA" w:rsidP="00192B99">
      <w:pPr>
        <w:pStyle w:val="af0"/>
        <w:numPr>
          <w:ilvl w:val="0"/>
          <w:numId w:val="22"/>
        </w:numPr>
        <w:spacing w:after="160"/>
        <w:jc w:val="left"/>
      </w:pPr>
      <w:r w:rsidRPr="002906FA">
        <w:rPr>
          <w:i/>
          <w:shd w:val="clear" w:color="auto" w:fill="FBE4D5" w:themeFill="accent2" w:themeFillTint="33"/>
        </w:rPr>
        <w:t>{</w:t>
      </w:r>
      <w:r w:rsidRPr="002906FA">
        <w:rPr>
          <w:rFonts w:asciiTheme="minorHAnsi" w:hAnsiTheme="minorHAnsi"/>
          <w:i/>
          <w:shd w:val="clear" w:color="auto" w:fill="FBE4D5" w:themeFill="accent2" w:themeFillTint="33"/>
        </w:rPr>
        <w:t>Риск 1</w:t>
      </w:r>
      <w:r>
        <w:rPr>
          <w:rFonts w:asciiTheme="minorHAnsi" w:hAnsiTheme="minorHAnsi"/>
          <w:i/>
          <w:shd w:val="clear" w:color="auto" w:fill="FBE4D5" w:themeFill="accent2" w:themeFillTint="33"/>
        </w:rPr>
        <w:t>/2</w:t>
      </w:r>
      <w:r w:rsidRPr="002906FA">
        <w:rPr>
          <w:i/>
          <w:shd w:val="clear" w:color="auto" w:fill="FBE4D5" w:themeFill="accent2" w:themeFillTint="33"/>
        </w:rPr>
        <w:t>}</w:t>
      </w:r>
      <w:r>
        <w:rPr>
          <w:i/>
          <w:shd w:val="clear" w:color="auto" w:fill="FBE4D5" w:themeFill="accent2" w:themeFillTint="33"/>
        </w:rPr>
        <w:t xml:space="preserve"> </w:t>
      </w:r>
      <w:r w:rsidR="002C06C4">
        <w:t>Профилактика ресурсных дефицитов в образовательной организации</w:t>
      </w:r>
      <w:r w:rsidR="005B1B77">
        <w:t xml:space="preserve"> </w:t>
      </w:r>
    </w:p>
    <w:p w14:paraId="49E099BE" w14:textId="44F239FC" w:rsidR="002C06C4" w:rsidRDefault="002906FA" w:rsidP="00192B99">
      <w:pPr>
        <w:pStyle w:val="af0"/>
        <w:numPr>
          <w:ilvl w:val="0"/>
          <w:numId w:val="22"/>
        </w:numPr>
        <w:spacing w:after="160"/>
        <w:jc w:val="left"/>
      </w:pPr>
      <w:r w:rsidRPr="002906FA">
        <w:rPr>
          <w:i/>
          <w:shd w:val="clear" w:color="auto" w:fill="FBE4D5" w:themeFill="accent2" w:themeFillTint="33"/>
        </w:rPr>
        <w:t>{</w:t>
      </w:r>
      <w:r w:rsidRPr="002906FA">
        <w:rPr>
          <w:rFonts w:asciiTheme="minorHAnsi" w:hAnsiTheme="minorHAnsi"/>
          <w:i/>
          <w:shd w:val="clear" w:color="auto" w:fill="FBE4D5" w:themeFill="accent2" w:themeFillTint="33"/>
        </w:rPr>
        <w:t xml:space="preserve">Риск </w:t>
      </w:r>
      <w:r>
        <w:rPr>
          <w:rFonts w:asciiTheme="minorHAnsi" w:hAnsiTheme="minorHAnsi"/>
          <w:i/>
          <w:shd w:val="clear" w:color="auto" w:fill="FBE4D5" w:themeFill="accent2" w:themeFillTint="33"/>
        </w:rPr>
        <w:t>4</w:t>
      </w:r>
      <w:r w:rsidRPr="002906FA">
        <w:rPr>
          <w:i/>
          <w:shd w:val="clear" w:color="auto" w:fill="FBE4D5" w:themeFill="accent2" w:themeFillTint="33"/>
        </w:rPr>
        <w:t>}</w:t>
      </w:r>
      <w:r>
        <w:rPr>
          <w:i/>
          <w:shd w:val="clear" w:color="auto" w:fill="FBE4D5" w:themeFill="accent2" w:themeFillTint="33"/>
        </w:rPr>
        <w:t xml:space="preserve"> </w:t>
      </w:r>
      <w:r w:rsidR="002C06C4">
        <w:t>Повышение качества школьной воспитательной среды</w:t>
      </w:r>
    </w:p>
    <w:p w14:paraId="06877877" w14:textId="5C09D187" w:rsidR="0075766C" w:rsidRPr="002906FA" w:rsidRDefault="002906FA" w:rsidP="002906FA">
      <w:pPr>
        <w:pStyle w:val="af0"/>
        <w:numPr>
          <w:ilvl w:val="0"/>
          <w:numId w:val="22"/>
        </w:numPr>
        <w:spacing w:after="160"/>
        <w:jc w:val="left"/>
      </w:pPr>
      <w:r w:rsidRPr="002906FA">
        <w:rPr>
          <w:i/>
          <w:shd w:val="clear" w:color="auto" w:fill="FBE4D5" w:themeFill="accent2" w:themeFillTint="33"/>
        </w:rPr>
        <w:t>{</w:t>
      </w:r>
      <w:r w:rsidRPr="002906FA">
        <w:rPr>
          <w:rFonts w:asciiTheme="minorHAnsi" w:hAnsiTheme="minorHAnsi"/>
          <w:i/>
          <w:shd w:val="clear" w:color="auto" w:fill="FBE4D5" w:themeFill="accent2" w:themeFillTint="33"/>
        </w:rPr>
        <w:t xml:space="preserve">Риск </w:t>
      </w:r>
      <w:r>
        <w:rPr>
          <w:rFonts w:asciiTheme="minorHAnsi" w:hAnsiTheme="minorHAnsi"/>
          <w:i/>
          <w:shd w:val="clear" w:color="auto" w:fill="FBE4D5" w:themeFill="accent2" w:themeFillTint="33"/>
        </w:rPr>
        <w:t>5</w:t>
      </w:r>
      <w:r w:rsidRPr="002906FA">
        <w:rPr>
          <w:i/>
          <w:shd w:val="clear" w:color="auto" w:fill="FBE4D5" w:themeFill="accent2" w:themeFillTint="33"/>
        </w:rPr>
        <w:t>}</w:t>
      </w:r>
      <w:r>
        <w:rPr>
          <w:i/>
          <w:shd w:val="clear" w:color="auto" w:fill="FBE4D5" w:themeFill="accent2" w:themeFillTint="33"/>
        </w:rPr>
        <w:t xml:space="preserve"> </w:t>
      </w:r>
      <w:r w:rsidR="002C06C4">
        <w:t xml:space="preserve">Развитие качества взаимодействия участников образовательных отношений </w:t>
      </w:r>
    </w:p>
    <w:p w14:paraId="0CD7EC33" w14:textId="48FA926B" w:rsidR="0075766C" w:rsidRDefault="00680566" w:rsidP="00680566">
      <w:pPr>
        <w:pStyle w:val="2"/>
      </w:pPr>
      <w:bookmarkStart w:id="8" w:name="_Toc130822832"/>
      <w:r>
        <w:t>Меры и мероприятия по достижению цели</w:t>
      </w:r>
      <w:bookmarkEnd w:id="8"/>
    </w:p>
    <w:p w14:paraId="7064FD1C" w14:textId="325B9F80" w:rsidR="004E4DC4" w:rsidRPr="004E4DC4" w:rsidRDefault="004E4DC4" w:rsidP="001E1886">
      <w:pPr>
        <w:shd w:val="clear" w:color="auto" w:fill="F2F2F2" w:themeFill="background1" w:themeFillShade="F2"/>
        <w:spacing w:after="0"/>
      </w:pPr>
      <w:r w:rsidRPr="004E4DC4">
        <w:t>[</w:t>
      </w:r>
      <w:r>
        <w:t xml:space="preserve">Предлагаемая модель управления предполагает установление непрерывного сбора и анализа сведений о результативности школы и принятие мер, отвечающих выявленным вызовам. Такой подход предполагает возможность корректировки мер в зависимости от получаемых сведений. Руководящим принципом при этом должна выступать нацеленность на </w:t>
      </w:r>
      <w:r w:rsidR="002906FA">
        <w:t>текущ</w:t>
      </w:r>
      <w:r w:rsidR="00184900">
        <w:t>е</w:t>
      </w:r>
      <w:r w:rsidR="002906FA">
        <w:t xml:space="preserve">е (обучение в благоприятной среде) и будущее (достаточный уровень подготовленности к самостоятельной жизни за стенами школы) </w:t>
      </w:r>
      <w:r>
        <w:t>благополучие обучающихся</w:t>
      </w:r>
      <w:r w:rsidR="00184900">
        <w:t>.</w:t>
      </w:r>
      <w:r w:rsidRPr="004E4DC4">
        <w:t>]</w:t>
      </w:r>
    </w:p>
    <w:p w14:paraId="0C16E370" w14:textId="77777777" w:rsidR="004E4DC4" w:rsidRDefault="004E4DC4" w:rsidP="00680566">
      <w:pPr>
        <w:spacing w:after="0"/>
      </w:pPr>
    </w:p>
    <w:p w14:paraId="1C17E579" w14:textId="6D4F08F0" w:rsidR="00F84221" w:rsidRDefault="00E8346F" w:rsidP="00680566">
      <w:pPr>
        <w:spacing w:after="0"/>
      </w:pPr>
      <w:r>
        <w:t xml:space="preserve">Концепция развития школы предлагает логику постоянного улучшения, основанного на непрерывном самоанализе, постановке задач и реализации мер развития. </w:t>
      </w:r>
      <w:r w:rsidR="00680566">
        <w:t>Концепция развития предусматривает</w:t>
      </w:r>
      <w:r w:rsidR="00BF4900">
        <w:t xml:space="preserve"> последовательное проектирование </w:t>
      </w:r>
      <w:r w:rsidR="00C54E4A">
        <w:t xml:space="preserve">и внедрение </w:t>
      </w:r>
      <w:r w:rsidR="00BF4900">
        <w:t>мер с опорой на объективные данные о состоянии образовательной организации</w:t>
      </w:r>
      <w:r w:rsidR="00C54E4A">
        <w:t xml:space="preserve">. Результаты диагностики </w:t>
      </w:r>
      <w:r>
        <w:t>находят</w:t>
      </w:r>
      <w:r w:rsidR="00C54E4A">
        <w:t xml:space="preserve"> отражение в планировании организационно-управленческой деятельности, работы с педагогами, обучающимися и родителями. </w:t>
      </w:r>
    </w:p>
    <w:p w14:paraId="25CC5BE2" w14:textId="64D06537" w:rsidR="00AF7BB8" w:rsidRDefault="00680566" w:rsidP="00680566">
      <w:pPr>
        <w:spacing w:after="0"/>
      </w:pPr>
      <w:r>
        <w:t xml:space="preserve">Для достижения целей развития </w:t>
      </w:r>
      <w:r w:rsidR="00F034B0">
        <w:t xml:space="preserve">образовательной организации </w:t>
      </w:r>
      <w:r>
        <w:t xml:space="preserve">педагогам предстоит </w:t>
      </w:r>
      <w:r w:rsidR="00C54E4A">
        <w:t xml:space="preserve">определить специфику </w:t>
      </w:r>
      <w:r w:rsidR="00AF7BB8">
        <w:t xml:space="preserve">сложностей, с которыми сталкивается школа. Ключевым направлением развития школы является создание условий, обеспечивающих совершенствование педагогического мастерства каждого учителя школы, в соответствии с вызовами, с которыми он сталкивается. </w:t>
      </w:r>
    </w:p>
    <w:p w14:paraId="2E746990" w14:textId="0002C38D" w:rsidR="00762F98" w:rsidRDefault="00AF7BB8" w:rsidP="00680566">
      <w:pPr>
        <w:spacing w:after="0"/>
      </w:pPr>
      <w:r>
        <w:t>К таким условиям относ</w:t>
      </w:r>
      <w:r w:rsidR="00184900">
        <w:t>я</w:t>
      </w:r>
      <w:r>
        <w:t xml:space="preserve">тся: развитие лидерской позиции администрации школы, активная трансляция миссии школы внутри и за рамками педагогического коллектива, приведение образовательных и воспитательных практик в соответствие с миссией образовательной организации, нацеленность всех практик на </w:t>
      </w:r>
      <w:r w:rsidR="00762F98">
        <w:t xml:space="preserve">поддержание </w:t>
      </w:r>
      <w:r>
        <w:t>благополучи</w:t>
      </w:r>
      <w:r w:rsidR="00762F98">
        <w:t xml:space="preserve">я обучающихся. </w:t>
      </w:r>
    </w:p>
    <w:p w14:paraId="6E1CE1E1" w14:textId="04736A8F" w:rsidR="00680566" w:rsidRDefault="00762F98" w:rsidP="002906FA">
      <w:pPr>
        <w:pStyle w:val="24"/>
      </w:pPr>
      <w:r w:rsidRPr="00762F98">
        <w:t>[</w:t>
      </w:r>
      <w:r>
        <w:t xml:space="preserve">Какие запросы выявлены </w:t>
      </w:r>
      <w:r w:rsidR="00614D23">
        <w:t>у</w:t>
      </w:r>
      <w:r>
        <w:t xml:space="preserve"> педагогов Вашей школы? Опишите в объ</w:t>
      </w:r>
      <w:r w:rsidR="00184900">
        <w:t>ё</w:t>
      </w:r>
      <w:r>
        <w:t>ме 600</w:t>
      </w:r>
      <w:r w:rsidR="00184900">
        <w:t>–</w:t>
      </w:r>
      <w:r>
        <w:t>800 знаков</w:t>
      </w:r>
      <w:r w:rsidRPr="00762F98">
        <w:t>]</w:t>
      </w:r>
    </w:p>
    <w:p w14:paraId="384B1504" w14:textId="51878779" w:rsidR="00762F98" w:rsidRDefault="00762F98" w:rsidP="002906FA">
      <w:pPr>
        <w:pStyle w:val="24"/>
      </w:pPr>
      <w:r w:rsidRPr="00762F98">
        <w:t>[</w:t>
      </w:r>
      <w:r>
        <w:t xml:space="preserve">Какие запросы выявлены </w:t>
      </w:r>
      <w:r w:rsidR="00614D23">
        <w:t>у</w:t>
      </w:r>
      <w:r>
        <w:t xml:space="preserve"> обучающи</w:t>
      </w:r>
      <w:r w:rsidR="00614D23">
        <w:t>х</w:t>
      </w:r>
      <w:r>
        <w:t>ся Вашей школы? Опишите в объ</w:t>
      </w:r>
      <w:r w:rsidR="00184900">
        <w:t>ё</w:t>
      </w:r>
      <w:r>
        <w:t>ме 600</w:t>
      </w:r>
      <w:r w:rsidR="00184900">
        <w:t>–</w:t>
      </w:r>
      <w:r>
        <w:t>800 знаков</w:t>
      </w:r>
      <w:r w:rsidRPr="00762F98">
        <w:t>]</w:t>
      </w:r>
    </w:p>
    <w:p w14:paraId="204BD618" w14:textId="77777777" w:rsidR="00762F98" w:rsidRDefault="00762F98" w:rsidP="00680566">
      <w:pPr>
        <w:spacing w:after="0"/>
      </w:pPr>
    </w:p>
    <w:p w14:paraId="0185A315" w14:textId="0F277E0C" w:rsidR="00E8346F" w:rsidRDefault="00F52744" w:rsidP="00F52744">
      <w:pPr>
        <w:spacing w:after="0" w:line="276" w:lineRule="auto"/>
      </w:pPr>
      <w:r>
        <w:t xml:space="preserve">Достижение результатов описанных задач обеспечит достижение </w:t>
      </w:r>
      <w:r w:rsidR="00680566">
        <w:t xml:space="preserve">цели развития </w:t>
      </w:r>
      <w:r>
        <w:t xml:space="preserve">образовательной организации. </w:t>
      </w:r>
    </w:p>
    <w:p w14:paraId="310FA6E7" w14:textId="4082AB02" w:rsidR="00CF7215" w:rsidRDefault="00CF7215" w:rsidP="00680566">
      <w:pPr/>
    </w:p>
    <w:tbl>
      <w:tblPr>
        <w:tblStyle w:val="aff"/>
        <w:tblW w:w="0" w:type="auto"/>
        <w:tblInd w:w="-289" w:type="dxa"/>
        <w:tblLook w:val="04A0" w:firstRow="1" w:lastRow="0" w:firstColumn="1" w:lastColumn="0" w:noHBand="0" w:noVBand="1"/>
      </w:tblPr>
      <w:tblGrid>
        <w:gridCol w:w="3785"/>
        <w:gridCol w:w="6358"/>
      </w:tblGrid>
      <w:tr w:rsidR="00F84221" w:rsidRPr="004145B0" w14:paraId="320A05C0" w14:textId="77777777" w:rsidTr="00F84221">
        <w:trPr>
          <w:trHeight w:val="385"/>
        </w:trPr>
        <w:tc>
          <w:tcPr>
            <w:tcW w:w="3785" w:type="dxa"/>
          </w:tcPr>
          <w:p w14:paraId="1E10993C" w14:textId="77777777" w:rsidR="00F84221" w:rsidRPr="002906FA" w:rsidRDefault="00F84221" w:rsidP="00B71225">
            <w:pPr>
              <w:jc w:val="center"/>
              <w:rPr>
                <w:rFonts w:ascii="Times New Roman" w:hAnsi="Times New Roman"/>
                <w:b/>
              </w:rPr>
            </w:pPr>
            <w:r w:rsidRPr="002906FA"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0" w:type="auto"/>
          </w:tcPr>
          <w:p w14:paraId="7DD36657" w14:textId="2C7FFDEC" w:rsidR="00F84221" w:rsidRPr="002906FA" w:rsidRDefault="00F84221" w:rsidP="00B71225">
            <w:pPr>
              <w:jc w:val="center"/>
              <w:rPr>
                <w:rFonts w:ascii="Times New Roman" w:hAnsi="Times New Roman"/>
                <w:b/>
              </w:rPr>
            </w:pPr>
            <w:r w:rsidRPr="002906FA">
              <w:rPr>
                <w:rFonts w:ascii="Times New Roman" w:hAnsi="Times New Roman"/>
                <w:b/>
              </w:rPr>
              <w:t>Ожидаемые результаты решения поставленных задач</w:t>
            </w:r>
          </w:p>
        </w:tc>
      </w:tr>
      <w:tr w:rsidR="003C1171" w:rsidRPr="004145B0" w14:paraId="42F695D2" w14:textId="77777777" w:rsidTr="00D24786">
        <w:tc>
          <w:tcPr>
            <w:tcW w:w="3785" w:type="dxa"/>
            <w:vMerge w:val="restart"/>
          </w:tcPr>
          <w:p w14:paraId="7804138C" w14:textId="7FDBD85B" w:rsidR="003C1171" w:rsidRDefault="003C1171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Созда</w:t>
            </w:r>
            <w:r w:rsidR="004024C2">
              <w:rPr>
                <w:rFonts w:ascii="Times New Roman" w:hAnsi="Times New Roman"/>
              </w:rPr>
              <w:t>ть</w:t>
            </w:r>
            <w:r>
              <w:rPr>
                <w:rFonts w:ascii="Times New Roman" w:hAnsi="Times New Roman"/>
              </w:rPr>
              <w:t xml:space="preserve"> услови</w:t>
            </w:r>
            <w:r w:rsidR="004024C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 для непрерывного развития педагогических компетенций учителей</w:t>
            </w:r>
          </w:p>
          <w:p w14:paraId="6EEC84FC" w14:textId="5765085E" w:rsidR="003C1171" w:rsidRDefault="002906F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2. </w:t>
            </w:r>
            <w:r w:rsidR="004024C2">
              <w:rPr>
                <w:rFonts w:ascii="Times New Roman" w:hAnsi="Times New Roman"/>
              </w:rPr>
              <w:t>Провести д</w:t>
            </w:r>
            <w:r w:rsidR="003C1171">
              <w:rPr>
                <w:rFonts w:ascii="Times New Roman" w:hAnsi="Times New Roman"/>
              </w:rPr>
              <w:t>иагностик</w:t>
            </w:r>
            <w:r w:rsidR="004024C2">
              <w:rPr>
                <w:rFonts w:ascii="Times New Roman" w:hAnsi="Times New Roman"/>
              </w:rPr>
              <w:t>у</w:t>
            </w:r>
            <w:r w:rsidR="003C1171">
              <w:rPr>
                <w:rFonts w:ascii="Times New Roman" w:hAnsi="Times New Roman"/>
              </w:rPr>
              <w:t xml:space="preserve"> качества реализации учебного процесса</w:t>
            </w:r>
            <w:r w:rsidR="00184900">
              <w:rPr>
                <w:rFonts w:ascii="Times New Roman" w:hAnsi="Times New Roman"/>
              </w:rPr>
              <w:t>,</w:t>
            </w:r>
            <w:r w:rsidR="003C1171">
              <w:rPr>
                <w:rFonts w:ascii="Times New Roman" w:hAnsi="Times New Roman"/>
              </w:rPr>
              <w:t xml:space="preserve"> </w:t>
            </w:r>
            <w:r w:rsidR="004024C2">
              <w:rPr>
                <w:rFonts w:ascii="Times New Roman" w:hAnsi="Times New Roman"/>
              </w:rPr>
              <w:t xml:space="preserve">в том числе по вопросам </w:t>
            </w:r>
            <w:r w:rsidR="003C1171">
              <w:rPr>
                <w:rFonts w:ascii="Times New Roman" w:hAnsi="Times New Roman"/>
              </w:rPr>
              <w:t>планировани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и проведени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урока </w:t>
            </w:r>
          </w:p>
          <w:p w14:paraId="5889DD09" w14:textId="70407DF7" w:rsidR="003C1171" w:rsidRDefault="002906F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3. </w:t>
            </w:r>
            <w:r w:rsidR="003C1171">
              <w:rPr>
                <w:rFonts w:ascii="Times New Roman" w:hAnsi="Times New Roman"/>
              </w:rPr>
              <w:t>Выяв</w:t>
            </w:r>
            <w:r w:rsidR="004024C2">
              <w:rPr>
                <w:rFonts w:ascii="Times New Roman" w:hAnsi="Times New Roman"/>
              </w:rPr>
              <w:t>ить</w:t>
            </w:r>
            <w:r w:rsidR="003C1171">
              <w:rPr>
                <w:rFonts w:ascii="Times New Roman" w:hAnsi="Times New Roman"/>
              </w:rPr>
              <w:t xml:space="preserve"> направлени</w:t>
            </w:r>
            <w:r w:rsidR="004024C2">
              <w:rPr>
                <w:rFonts w:ascii="Times New Roman" w:hAnsi="Times New Roman"/>
              </w:rPr>
              <w:t>я</w:t>
            </w:r>
            <w:r w:rsidR="003C1171">
              <w:rPr>
                <w:rFonts w:ascii="Times New Roman" w:hAnsi="Times New Roman"/>
              </w:rPr>
              <w:t xml:space="preserve"> совершенствования условий работы </w:t>
            </w:r>
            <w:r w:rsidR="003C1171">
              <w:rPr>
                <w:rFonts w:ascii="Times New Roman" w:hAnsi="Times New Roman"/>
              </w:rPr>
              <w:lastRenderedPageBreak/>
              <w:t xml:space="preserve">педагогической команды образовательной организации </w:t>
            </w:r>
          </w:p>
          <w:p w14:paraId="6D04B83A" w14:textId="457E3044" w:rsidR="003C1171" w:rsidRPr="004145B0" w:rsidRDefault="003C1171" w:rsidP="00B712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7E7487DB" w14:textId="72FA0D11"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Проанализирован рисковый профиль школы</w:t>
            </w:r>
          </w:p>
          <w:p w14:paraId="56CACE47" w14:textId="24262EC0"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формы статистики, отч</w:t>
            </w:r>
            <w:r w:rsidR="00184900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ты об успеваемости, отч</w:t>
            </w:r>
            <w:r w:rsidR="00184900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ты о выполнении плана развития, протоколы собраний</w:t>
            </w:r>
          </w:p>
          <w:p w14:paraId="73A95A35" w14:textId="548AA4BE" w:rsidR="003C1171" w:rsidRPr="004145B0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Проанализирована динамика результатов: прогресс по достижению целей, успеваемость начальной и основной школы, результаты экзаменов </w:t>
            </w:r>
          </w:p>
        </w:tc>
      </w:tr>
      <w:tr w:rsidR="003C1171" w:rsidRPr="004145B0" w14:paraId="6FAFD74B" w14:textId="77777777" w:rsidTr="00D24786">
        <w:tc>
          <w:tcPr>
            <w:tcW w:w="3785" w:type="dxa"/>
            <w:vMerge/>
          </w:tcPr>
          <w:p w14:paraId="417D8D6A" w14:textId="5B1964C7" w:rsidR="003C1171" w:rsidRPr="00CF7215" w:rsidRDefault="003C1171" w:rsidP="00B7122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22EF9864" w14:textId="77777777"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наблюдения: посещения уроков класса; уроков учителя; организовано парное/командное </w:t>
            </w:r>
            <w:proofErr w:type="spellStart"/>
            <w:r>
              <w:rPr>
                <w:rFonts w:ascii="Times New Roman" w:hAnsi="Times New Roman"/>
              </w:rPr>
              <w:t>взаимонаблюдение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14:paraId="4B90FBD3" w14:textId="67DC51D7"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Проанализированы ежедневные практики учителей: </w:t>
            </w:r>
            <w:r>
              <w:rPr>
                <w:rFonts w:ascii="Times New Roman" w:hAnsi="Times New Roman"/>
              </w:rPr>
              <w:lastRenderedPageBreak/>
              <w:t xml:space="preserve">проанализированы учебные программы, рабочие планы, использование результатов контроля в ежедневном планировании, подходы к планированию домашнего задания; использование цифровых технологий </w:t>
            </w:r>
          </w:p>
          <w:p w14:paraId="69D2F336" w14:textId="32DE42DF" w:rsidR="003C1171" w:rsidRDefault="003C117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Сформированы представления о практиках целеполагания учителей на уроке, организации работы в группах, умелом использовании похвалы, организации групповой работы, удовлетворения потребностей всех обучающихся, установлении связей с другими предметами и опытом обучающихся, предоставлении обратной связи о продвижении обучающихся</w:t>
            </w:r>
          </w:p>
          <w:p w14:paraId="49FBE0BB" w14:textId="77777777"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запросы учителей на профессиональное развитие</w:t>
            </w:r>
          </w:p>
          <w:p w14:paraId="0F701050" w14:textId="77777777" w:rsid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Составлены планы повышения квалификации учителей</w:t>
            </w:r>
          </w:p>
          <w:p w14:paraId="11C71D37" w14:textId="0A3C99FF" w:rsidR="002F1097" w:rsidRDefault="002F1097" w:rsidP="003C1171">
            <w:pPr>
              <w:rPr>
                <w:rFonts w:ascii="Times New Roman" w:hAnsi="Times New Roman"/>
              </w:rPr>
            </w:pPr>
            <w:r w:rsidRPr="002F1097">
              <w:rPr>
                <w:rFonts w:ascii="Times New Roman" w:hAnsi="Times New Roman"/>
              </w:rPr>
              <w:t>Спрогнозировано количество набора учащихся в начальные классы, старшие классы (10</w:t>
            </w:r>
            <w:r w:rsidR="006D54C1">
              <w:rPr>
                <w:rFonts w:ascii="Times New Roman" w:hAnsi="Times New Roman"/>
              </w:rPr>
              <w:t>–</w:t>
            </w:r>
            <w:r w:rsidRPr="002F1097">
              <w:rPr>
                <w:rFonts w:ascii="Times New Roman" w:hAnsi="Times New Roman"/>
              </w:rPr>
              <w:t>11 классы)</w:t>
            </w:r>
          </w:p>
          <w:p w14:paraId="320472AB" w14:textId="0A47BDB2" w:rsidR="002F1097" w:rsidRPr="00CF7215" w:rsidRDefault="002F1097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основе прогноза</w:t>
            </w:r>
            <w:r w:rsidRPr="002F1097">
              <w:rPr>
                <w:rFonts w:ascii="Times New Roman" w:hAnsi="Times New Roman"/>
              </w:rPr>
              <w:t xml:space="preserve"> запрос</w:t>
            </w:r>
            <w:r>
              <w:rPr>
                <w:rFonts w:ascii="Times New Roman" w:hAnsi="Times New Roman"/>
              </w:rPr>
              <w:t>ов</w:t>
            </w:r>
            <w:r w:rsidRPr="002F1097">
              <w:rPr>
                <w:rFonts w:ascii="Times New Roman" w:hAnsi="Times New Roman"/>
              </w:rPr>
              <w:t xml:space="preserve"> на профильное обучение </w:t>
            </w:r>
            <w:r>
              <w:rPr>
                <w:rFonts w:ascii="Times New Roman" w:hAnsi="Times New Roman"/>
              </w:rPr>
              <w:t>обучающихся установлены потребности в подготовке учителей-предметников и специалистов</w:t>
            </w:r>
            <w:r w:rsidRPr="002F1097">
              <w:rPr>
                <w:rFonts w:ascii="Times New Roman" w:hAnsi="Times New Roman"/>
              </w:rPr>
              <w:t xml:space="preserve"> службы сопровождения</w:t>
            </w:r>
          </w:p>
        </w:tc>
      </w:tr>
      <w:tr w:rsidR="00D24786" w:rsidRPr="004145B0" w14:paraId="4F62645F" w14:textId="77777777" w:rsidTr="00D24786">
        <w:tc>
          <w:tcPr>
            <w:tcW w:w="3785" w:type="dxa"/>
          </w:tcPr>
          <w:p w14:paraId="6280DFF9" w14:textId="673806EB" w:rsidR="004024C2" w:rsidRDefault="001E2DF6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Задача</w:t>
            </w:r>
            <w:r w:rsidR="00D24786">
              <w:rPr>
                <w:rFonts w:ascii="Times New Roman" w:hAnsi="Times New Roman"/>
              </w:rPr>
              <w:t xml:space="preserve"> </w:t>
            </w:r>
            <w:r w:rsidR="002906FA">
              <w:rPr>
                <w:rFonts w:ascii="Times New Roman" w:hAnsi="Times New Roman"/>
              </w:rPr>
              <w:t>4</w:t>
            </w:r>
            <w:r w:rsidR="00D24786">
              <w:rPr>
                <w:rFonts w:ascii="Times New Roman" w:hAnsi="Times New Roman"/>
              </w:rPr>
              <w:t>.</w:t>
            </w:r>
            <w:r w:rsidR="004024C2">
              <w:rPr>
                <w:rFonts w:ascii="Times New Roman" w:hAnsi="Times New Roman"/>
              </w:rPr>
              <w:t xml:space="preserve"> Сформировать и реализовать комплекс мер, направленных на совершенствование работы педагогического коллектива школы</w:t>
            </w:r>
          </w:p>
          <w:p w14:paraId="32A225C8" w14:textId="452D322D" w:rsidR="00D24786" w:rsidRDefault="00D24786" w:rsidP="00CB5285">
            <w:pPr>
              <w:rPr>
                <w:rFonts w:ascii="Times New Roman" w:hAnsi="Times New Roman"/>
              </w:rPr>
            </w:pPr>
          </w:p>
          <w:p w14:paraId="0D98CCC4" w14:textId="5101C2AF" w:rsidR="00D24786" w:rsidRPr="00CF7215" w:rsidRDefault="00D24786" w:rsidP="00CB528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14:paraId="447FE4A9" w14:textId="18978798" w:rsidR="008F0FE7" w:rsidRDefault="00F84221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</w:t>
            </w:r>
            <w:r w:rsidR="004024C2">
              <w:rPr>
                <w:rFonts w:ascii="Times New Roman" w:hAnsi="Times New Roman"/>
              </w:rPr>
              <w:t xml:space="preserve">а </w:t>
            </w:r>
            <w:r>
              <w:rPr>
                <w:rFonts w:ascii="Times New Roman" w:hAnsi="Times New Roman"/>
              </w:rPr>
              <w:t>с</w:t>
            </w:r>
            <w:r w:rsidR="008F0FE7">
              <w:rPr>
                <w:rFonts w:ascii="Times New Roman" w:hAnsi="Times New Roman"/>
              </w:rPr>
              <w:t>истем</w:t>
            </w:r>
            <w:r w:rsidR="004024C2"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наблюдения на уроках</w:t>
            </w:r>
            <w:r w:rsidR="004024C2">
              <w:rPr>
                <w:rFonts w:ascii="Times New Roman" w:hAnsi="Times New Roman"/>
              </w:rPr>
              <w:t>, дополняющая ВСОКО</w:t>
            </w:r>
          </w:p>
          <w:p w14:paraId="061AB03F" w14:textId="34A6B591" w:rsidR="008F0FE7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Продумана </w:t>
            </w:r>
            <w:r w:rsidR="00F84221">
              <w:rPr>
                <w:rFonts w:ascii="Times New Roman" w:hAnsi="Times New Roman"/>
              </w:rPr>
              <w:t>с</w:t>
            </w:r>
            <w:r w:rsidR="008F0FE7">
              <w:rPr>
                <w:rFonts w:ascii="Times New Roman" w:hAnsi="Times New Roman"/>
              </w:rPr>
              <w:t>истем</w:t>
            </w:r>
            <w:r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сбора данных об успеваемости</w:t>
            </w:r>
            <w:r w:rsidR="00F84221">
              <w:rPr>
                <w:rFonts w:ascii="Times New Roman" w:hAnsi="Times New Roman"/>
              </w:rPr>
              <w:t xml:space="preserve"> обучающихся</w:t>
            </w:r>
          </w:p>
          <w:p w14:paraId="4EF5CFCD" w14:textId="51EC8CE6" w:rsidR="008F0FE7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Разработана </w:t>
            </w:r>
            <w:r w:rsidR="00F84221">
              <w:rPr>
                <w:rFonts w:ascii="Times New Roman" w:hAnsi="Times New Roman"/>
              </w:rPr>
              <w:t>модель</w:t>
            </w:r>
            <w:r w:rsidR="008F0FE7">
              <w:rPr>
                <w:rFonts w:ascii="Times New Roman" w:hAnsi="Times New Roman"/>
              </w:rPr>
              <w:t xml:space="preserve"> отч</w:t>
            </w:r>
            <w:r w:rsidR="006D54C1">
              <w:rPr>
                <w:rFonts w:ascii="Times New Roman" w:hAnsi="Times New Roman"/>
              </w:rPr>
              <w:t>ё</w:t>
            </w:r>
            <w:r w:rsidR="008F0FE7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а</w:t>
            </w:r>
            <w:r w:rsidR="008F0FE7">
              <w:rPr>
                <w:rFonts w:ascii="Times New Roman" w:hAnsi="Times New Roman"/>
              </w:rPr>
              <w:t xml:space="preserve"> о прогрессе каждого обучающегося</w:t>
            </w:r>
            <w:r>
              <w:rPr>
                <w:rFonts w:ascii="Times New Roman" w:hAnsi="Times New Roman"/>
              </w:rPr>
              <w:t xml:space="preserve"> для представления родителям (законным представителям)</w:t>
            </w:r>
          </w:p>
          <w:p w14:paraId="16CCB9E0" w14:textId="26BFF293" w:rsidR="00D24786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951D51">
              <w:rPr>
                <w:rFonts w:ascii="Times New Roman" w:hAnsi="Times New Roman"/>
              </w:rPr>
              <w:t>формулированы показатели решения задач</w:t>
            </w:r>
          </w:p>
          <w:p w14:paraId="2A91544C" w14:textId="7AE63568" w:rsidR="006B4FBB" w:rsidRDefault="006B4FBB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Проведены меры развития представлений педагогического коллектива о технологии и при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мах формирующего оценивания </w:t>
            </w:r>
          </w:p>
          <w:p w14:paraId="62B83316" w14:textId="6C9E9663" w:rsidR="006B4FBB" w:rsidRDefault="006B4FBB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Внедрены в практику технологии формирующего оценивания</w:t>
            </w:r>
          </w:p>
          <w:p w14:paraId="1AFC5153" w14:textId="6C9BDF86" w:rsidR="00C94C98" w:rsidRDefault="00C94C98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Внедрены при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>мы исследования урока</w:t>
            </w:r>
          </w:p>
          <w:p w14:paraId="1E5010E9" w14:textId="4BB45CE0" w:rsidR="003C1171" w:rsidRDefault="003C1171" w:rsidP="006B4F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результативности школы проводится непрерывно </w:t>
            </w:r>
          </w:p>
          <w:p w14:paraId="7976BCEC" w14:textId="32DB048D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Повышена удовлетвор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нность от профессионального взаимодействия в педагогическом коллективе </w:t>
            </w:r>
          </w:p>
          <w:p w14:paraId="0447BE76" w14:textId="5DB3F869" w:rsidR="006B4FBB" w:rsidRPr="00CF7215" w:rsidRDefault="006B4FBB" w:rsidP="00B71225">
            <w:pPr>
              <w:rPr>
                <w:rFonts w:ascii="Times New Roman" w:hAnsi="Times New Roman"/>
              </w:rPr>
            </w:pPr>
          </w:p>
        </w:tc>
      </w:tr>
    </w:tbl>
    <w:p w14:paraId="6FE74351" w14:textId="456129FB" w:rsidR="00CF7215" w:rsidRDefault="00CF7215" w:rsidP="00680566">
      <w:pPr/>
    </w:p>
    <w:p w14:paraId="3B945235" w14:textId="6B6E5995" w:rsidR="005E61E8" w:rsidRDefault="005E61E8" w:rsidP="005E61E8">
      <w:pPr>
        <w:pStyle w:val="24"/>
      </w:pPr>
      <w:r w:rsidRPr="00132BF0">
        <w:t>[</w:t>
      </w:r>
      <w:r w:rsidRPr="00132BF0">
        <w:rPr>
          <w:b/>
        </w:rPr>
        <w:t>Рекомендованные материалы</w:t>
      </w:r>
      <w:r>
        <w:t xml:space="preserve"> </w:t>
      </w:r>
      <w:r w:rsidR="00132BF0" w:rsidRPr="00132BF0">
        <w:rPr>
          <w:b/>
        </w:rPr>
        <w:t>для планирования и наполнения мер</w:t>
      </w:r>
    </w:p>
    <w:p w14:paraId="55189141" w14:textId="052F26F7" w:rsidR="005E61E8" w:rsidRDefault="005E61E8" w:rsidP="005E61E8">
      <w:pPr>
        <w:pStyle w:val="24"/>
      </w:pPr>
      <w:r>
        <w:t xml:space="preserve">Зачастую школы, попавшие в список неэффективных, не знают, как можно выстроить работу по выправлению сложившейся ситуации. У руководства отсутствует понимание тех причин, которые лежат в основе низких образовательных результатов обучающихся. Это приводит к неприятию результатов мониторинга, дезорганизации, ошибочным управленческим решениям, потере времени. Более подробно комплекс мероприятий по повышению эффективности работы внутри школы представлен в издании: </w:t>
      </w:r>
      <w:hyperlink r:id="rId16" w:history="1">
        <w:r w:rsidRPr="00EB0C87">
          <w:rPr>
            <w:rStyle w:val="afa"/>
            <w:rFonts w:cstheme="minorHAnsi"/>
          </w:rPr>
          <w:t>https://publications.hse.ru/books/230373546</w:t>
        </w:r>
      </w:hyperlink>
      <w:r>
        <w:t xml:space="preserve"> </w:t>
      </w:r>
    </w:p>
    <w:p w14:paraId="6F92621F" w14:textId="61C0D897" w:rsidR="005E61E8" w:rsidRDefault="005E61E8" w:rsidP="005E61E8">
      <w:pPr>
        <w:pStyle w:val="24"/>
      </w:pPr>
      <w:r>
        <w:t>Как правило, программы повышения квалификации предлагаются без уч</w:t>
      </w:r>
      <w:r w:rsidR="006D54C1">
        <w:t>ё</w:t>
      </w:r>
      <w:r>
        <w:t>та индивидуальных запросов учителя и особенностей контингента учащихся. В ходе обучения на программах учителя не проводят адаптации новых методических при</w:t>
      </w:r>
      <w:r w:rsidR="006D54C1">
        <w:t>ё</w:t>
      </w:r>
      <w:r>
        <w:t>мов к собственной практике, что снижает вероятность того, что новые приобрет</w:t>
      </w:r>
      <w:r w:rsidR="006D54C1">
        <w:t>ё</w:t>
      </w:r>
      <w:r>
        <w:t xml:space="preserve">нные умения будут </w:t>
      </w:r>
      <w:r>
        <w:lastRenderedPageBreak/>
        <w:t xml:space="preserve">реализованы в работе с учащимися. Данная проблематика детально рассмотрена в издании: </w:t>
      </w:r>
      <w:hyperlink r:id="rId17" w:history="1">
        <w:r w:rsidRPr="00EB0C87">
          <w:rPr>
            <w:rStyle w:val="afa"/>
            <w:rFonts w:cstheme="minorHAnsi"/>
          </w:rPr>
          <w:t>https://psyjournals.ru/journals/pse/archive/2018_n5/pse_2018_n5_bysik.pdf</w:t>
        </w:r>
      </w:hyperlink>
      <w:r>
        <w:t xml:space="preserve"> </w:t>
      </w:r>
    </w:p>
    <w:p w14:paraId="74114097" w14:textId="04E872BE" w:rsidR="00F60F14" w:rsidRDefault="00F60F14" w:rsidP="00F60F14">
      <w:pPr>
        <w:pStyle w:val="24"/>
        <w:rPr>
          <w:rStyle w:val="afa"/>
          <w:szCs w:val="28"/>
        </w:rPr>
      </w:pPr>
      <w:r>
        <w:t>Формирующее оценивание требует активного участия учащихся. Благодаря этому ученики глубже погружаются в материал и развивают навыки самооценки. Поскольку дети видят заинтересованность преподавателей, стремящихся помочь им добиться успехов в уч</w:t>
      </w:r>
      <w:r w:rsidR="006D54C1">
        <w:t>ё</w:t>
      </w:r>
      <w:r>
        <w:t>бе, их учебная мотивация раст</w:t>
      </w:r>
      <w:r w:rsidR="006D54C1">
        <w:t>ё</w:t>
      </w:r>
      <w:r>
        <w:t xml:space="preserve">т. Учитель, работая в тесном контакте с учениками, совершенствует свои преподавательские умения и приходит к новому пониманию своей деятельности. Более детальная информация по данному вопросу представлена в издании: </w:t>
      </w:r>
      <w:hyperlink r:id="rId18" w:history="1">
        <w:r w:rsidRPr="0056748E">
          <w:rPr>
            <w:rStyle w:val="afa"/>
            <w:szCs w:val="28"/>
          </w:rPr>
          <w:t>https://publications.hse.ru/books/228134203</w:t>
        </w:r>
      </w:hyperlink>
    </w:p>
    <w:p w14:paraId="54E7CE40" w14:textId="1A905AF1" w:rsidR="00F60F14" w:rsidRDefault="00F60F14" w:rsidP="00F60F14">
      <w:pPr>
        <w:pStyle w:val="24"/>
      </w:pPr>
      <w:r>
        <w:t>Описание технологии совместного планирования и анализа уроков (Исследование урока). Технология да</w:t>
      </w:r>
      <w:r w:rsidR="006D54C1">
        <w:t>ё</w:t>
      </w:r>
      <w:r>
        <w:t>т прирост качества преподавания за сч</w:t>
      </w:r>
      <w:r w:rsidR="006D54C1">
        <w:t>ё</w:t>
      </w:r>
      <w:r>
        <w:t xml:space="preserve">т сотрудничества и обратной связи учителей без привлечения дополнительных ресурсов обучения педагогов. Пособие представлено по ссылке: </w:t>
      </w:r>
      <w:hyperlink r:id="rId19" w:history="1">
        <w:r w:rsidRPr="00EB0C87">
          <w:rPr>
            <w:rStyle w:val="afa"/>
            <w:rFonts w:cstheme="minorHAnsi"/>
          </w:rPr>
          <w:t>https://lessonstudy.co.uk/wp-content/uploads/2013/07/Lesson-Study-Handbook-Russian.pdf</w:t>
        </w:r>
      </w:hyperlink>
      <w:r>
        <w:t xml:space="preserve"> </w:t>
      </w:r>
    </w:p>
    <w:p w14:paraId="3F20B039" w14:textId="5056012B" w:rsidR="00F60F14" w:rsidRDefault="00F60F14" w:rsidP="005E61E8">
      <w:pPr>
        <w:pStyle w:val="24"/>
      </w:pPr>
      <w:r>
        <w:t xml:space="preserve">Методические рекомендации ФИПИ: </w:t>
      </w:r>
      <w:hyperlink r:id="rId20" w:history="1">
        <w:r w:rsidRPr="00EB0C87">
          <w:rPr>
            <w:rStyle w:val="afa"/>
            <w:rFonts w:cstheme="minorHAnsi"/>
          </w:rPr>
          <w:t>https://fipi.ru/metodicheskaya-kopilka/metod-rekomendatsii-dlya-slabykh-shkol</w:t>
        </w:r>
      </w:hyperlink>
    </w:p>
    <w:p w14:paraId="6A289602" w14:textId="07C1F752" w:rsidR="00F60F14" w:rsidRDefault="00F60F14" w:rsidP="00132BF0">
      <w:pPr>
        <w:pStyle w:val="24"/>
      </w:pPr>
      <w:r>
        <w:t xml:space="preserve">Одним из эффективных современных педагогических инструментов преодоления образовательной </w:t>
      </w:r>
      <w:proofErr w:type="spellStart"/>
      <w:r>
        <w:t>неуспешности</w:t>
      </w:r>
      <w:proofErr w:type="spellEnd"/>
      <w:r>
        <w:t xml:space="preserve">, средств достижения качественных результатов образования являются технологии </w:t>
      </w:r>
      <w:proofErr w:type="spellStart"/>
      <w:r>
        <w:t>тьюторства</w:t>
      </w:r>
      <w:proofErr w:type="spellEnd"/>
      <w:r>
        <w:t xml:space="preserve"> и индивидуализации образования. Особенностью данных технологий является создание педагогом-</w:t>
      </w:r>
      <w:proofErr w:type="spellStart"/>
      <w:r>
        <w:t>тьютором</w:t>
      </w:r>
      <w:proofErr w:type="spellEnd"/>
      <w:r>
        <w:t xml:space="preserve"> образовательной среды, обеспечивающей развитие познавательного интереса каждого обучающегося, становление и развитие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результатов, проявляющихся в умении ставить и достигать образовательные цели, проектировать и реализовывать индивидуальные образовательные маршруты освоения предметов, индивидуальные образовательные программы, в образовательной самостоятельности и самоорганизации обучающихся. </w:t>
      </w:r>
      <w:r w:rsidRPr="00F60F14">
        <w:t xml:space="preserve">Более подробно материалы по данной тематике представлены в навигаторе по ресурсам индивидуализации и </w:t>
      </w:r>
      <w:proofErr w:type="spellStart"/>
      <w:r w:rsidRPr="00F60F14">
        <w:t>тьюторства</w:t>
      </w:r>
      <w:proofErr w:type="spellEnd"/>
      <w:r w:rsidRPr="00F60F14">
        <w:t xml:space="preserve"> по ссылке:</w:t>
      </w:r>
      <w:r>
        <w:t xml:space="preserve"> </w:t>
      </w:r>
      <w:hyperlink r:id="rId21" w:history="1">
        <w:r w:rsidRPr="00C0211C">
          <w:rPr>
            <w:rStyle w:val="afa"/>
          </w:rPr>
          <w:t>http://courses-p2.tilda.ws/navigator</w:t>
        </w:r>
      </w:hyperlink>
      <w:r>
        <w:rPr>
          <w:rStyle w:val="afa"/>
        </w:rPr>
        <w:t xml:space="preserve"> </w:t>
      </w:r>
    </w:p>
    <w:p w14:paraId="399B6917" w14:textId="053EEBBC" w:rsidR="00132BF0" w:rsidRDefault="00132BF0" w:rsidP="005E61E8">
      <w:pPr>
        <w:pStyle w:val="24"/>
      </w:pPr>
      <w:r>
        <w:t xml:space="preserve">Методические семинары «Перевод школы в эффективный режим работы»: </w:t>
      </w:r>
      <w:hyperlink r:id="rId22" w:history="1">
        <w:r w:rsidRPr="00132BF0">
          <w:rPr>
            <w:rStyle w:val="afa"/>
            <w:rFonts w:cstheme="minorHAnsi"/>
          </w:rPr>
          <w:t>смотреть 1</w:t>
        </w:r>
      </w:hyperlink>
      <w:r>
        <w:t xml:space="preserve">, </w:t>
      </w:r>
      <w:hyperlink r:id="rId23" w:history="1">
        <w:r w:rsidRPr="00132BF0">
          <w:rPr>
            <w:rStyle w:val="afa"/>
            <w:rFonts w:cstheme="minorHAnsi"/>
          </w:rPr>
          <w:t>смотреть 2</w:t>
        </w:r>
      </w:hyperlink>
    </w:p>
    <w:p w14:paraId="20FA8FA0" w14:textId="35051AE0" w:rsidR="00132BF0" w:rsidRDefault="00132BF0" w:rsidP="005E61E8">
      <w:pPr>
        <w:pStyle w:val="24"/>
      </w:pPr>
      <w:r>
        <w:t xml:space="preserve">Технология индивидуализации и </w:t>
      </w:r>
      <w:proofErr w:type="spellStart"/>
      <w:r>
        <w:t>тьюторского</w:t>
      </w:r>
      <w:proofErr w:type="spellEnd"/>
      <w:r>
        <w:t xml:space="preserve"> сопровождения: </w:t>
      </w:r>
      <w:hyperlink r:id="rId24" w:history="1">
        <w:r w:rsidRPr="00132BF0">
          <w:rPr>
            <w:rStyle w:val="afa"/>
            <w:rFonts w:cstheme="minorHAnsi"/>
          </w:rPr>
          <w:t>смотреть</w:t>
        </w:r>
      </w:hyperlink>
      <w:r>
        <w:t xml:space="preserve"> </w:t>
      </w:r>
    </w:p>
    <w:p w14:paraId="31958E5C" w14:textId="1207AFD1" w:rsidR="00132BF0" w:rsidRDefault="00132BF0" w:rsidP="005E61E8">
      <w:pPr>
        <w:pStyle w:val="24"/>
      </w:pPr>
      <w:r>
        <w:t xml:space="preserve">Развитие методической работы в школе: </w:t>
      </w:r>
      <w:hyperlink r:id="rId25" w:history="1">
        <w:r w:rsidRPr="00132BF0">
          <w:rPr>
            <w:rStyle w:val="afa"/>
            <w:rFonts w:cstheme="minorHAnsi"/>
          </w:rPr>
          <w:t>смотреть</w:t>
        </w:r>
      </w:hyperlink>
    </w:p>
    <w:p w14:paraId="550FFADD" w14:textId="0467E7F3" w:rsidR="005E61E8" w:rsidRPr="005E61E8" w:rsidRDefault="005E61E8" w:rsidP="005E61E8">
      <w:pPr>
        <w:pStyle w:val="24"/>
      </w:pPr>
      <w:r>
        <w:t xml:space="preserve">Подробнее </w:t>
      </w:r>
      <w:hyperlink r:id="rId26" w:history="1">
        <w:r w:rsidRPr="00EB0C87">
          <w:rPr>
            <w:rStyle w:val="afa"/>
          </w:rPr>
          <w:t>https://fioco.ru/antirisk</w:t>
        </w:r>
      </w:hyperlink>
      <w:r>
        <w:t xml:space="preserve"> </w:t>
      </w:r>
      <w:r w:rsidR="00132BF0">
        <w:t xml:space="preserve">и </w:t>
      </w:r>
      <w:hyperlink r:id="rId27" w:history="1">
        <w:r w:rsidR="00132BF0" w:rsidRPr="00EB0C87">
          <w:rPr>
            <w:rStyle w:val="afa"/>
            <w:rFonts w:cstheme="minorHAnsi"/>
          </w:rPr>
          <w:t>https://fioco.ru/bank-praktik</w:t>
        </w:r>
      </w:hyperlink>
      <w:r w:rsidRPr="005E61E8">
        <w:t>]</w:t>
      </w:r>
    </w:p>
    <w:p w14:paraId="3A58B33D" w14:textId="77E0FF27" w:rsidR="00E8346F" w:rsidRDefault="00E8346F" w:rsidP="00680566">
      <w:pPr/>
    </w:p>
    <w:p w14:paraId="0DA96CC3" w14:textId="71F2F9BA" w:rsidR="00E8346F" w:rsidRDefault="00BF279C" w:rsidP="002906FA">
      <w:pPr>
        <w:pStyle w:val="32"/>
      </w:pPr>
      <w:r>
        <w:t>{</w:t>
      </w:r>
      <w:proofErr w:type="spellStart"/>
      <w:r w:rsidR="00E8346F" w:rsidRPr="002906FA">
        <w:rPr>
          <w:i/>
        </w:rPr>
        <w:t>Риск</w:t>
      </w:r>
      <w:proofErr w:type="spellEnd"/>
      <w:r w:rsidR="00977051">
        <w:rPr>
          <w:i/>
          <w:lang w:val="ru-RU"/>
        </w:rPr>
        <w:t>и</w:t>
      </w:r>
      <w:r w:rsidR="00E8346F" w:rsidRPr="002906FA">
        <w:rPr>
          <w:i/>
        </w:rPr>
        <w:t xml:space="preserve"> </w:t>
      </w:r>
      <w:r w:rsidRPr="002906FA">
        <w:rPr>
          <w:i/>
        </w:rPr>
        <w:t>1</w:t>
      </w:r>
      <w:r w:rsidR="002906FA">
        <w:rPr>
          <w:i/>
          <w:lang w:val="ru-RU"/>
        </w:rPr>
        <w:t>, 2</w:t>
      </w:r>
      <w:r>
        <w:t xml:space="preserve"> </w:t>
      </w:r>
    </w:p>
    <w:tbl>
      <w:tblPr>
        <w:tblStyle w:val="aff"/>
        <w:tblW w:w="9923" w:type="dxa"/>
        <w:tblInd w:w="-289" w:type="dxa"/>
        <w:tblLook w:val="04A0" w:firstRow="1" w:lastRow="0" w:firstColumn="1" w:lastColumn="0" w:noHBand="0" w:noVBand="1"/>
      </w:tblPr>
      <w:tblGrid>
        <w:gridCol w:w="3785"/>
        <w:gridCol w:w="6138"/>
      </w:tblGrid>
      <w:tr w:rsidR="00BF279C" w:rsidRPr="004145B0" w14:paraId="716CFE29" w14:textId="77777777" w:rsidTr="00F57A49">
        <w:trPr>
          <w:trHeight w:val="385"/>
        </w:trPr>
        <w:tc>
          <w:tcPr>
            <w:tcW w:w="3785" w:type="dxa"/>
          </w:tcPr>
          <w:p w14:paraId="59E498AB" w14:textId="77777777"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138" w:type="dxa"/>
          </w:tcPr>
          <w:p w14:paraId="31C1C345" w14:textId="77777777"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F279C" w:rsidRPr="004145B0" w14:paraId="6506984C" w14:textId="77777777" w:rsidTr="00F57A49">
        <w:tc>
          <w:tcPr>
            <w:tcW w:w="3785" w:type="dxa"/>
          </w:tcPr>
          <w:p w14:paraId="7D5F71C3" w14:textId="4CC2E3C0" w:rsidR="00BF279C" w:rsidRPr="004145B0" w:rsidRDefault="00BF279C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Выяв</w:t>
            </w:r>
            <w:r w:rsidR="004024C2">
              <w:rPr>
                <w:rFonts w:ascii="Times New Roman" w:hAnsi="Times New Roman"/>
              </w:rPr>
              <w:t>ить</w:t>
            </w:r>
            <w:r>
              <w:rPr>
                <w:rFonts w:ascii="Times New Roman" w:hAnsi="Times New Roman"/>
              </w:rPr>
              <w:t xml:space="preserve"> конкретны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ресурсны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дефицит</w:t>
            </w:r>
            <w:r w:rsidR="004024C2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, существенно ограничивающи</w:t>
            </w:r>
            <w:r w:rsidR="004024C2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 развитие образовательной организации</w:t>
            </w:r>
          </w:p>
          <w:p w14:paraId="519C443E" w14:textId="77777777" w:rsidR="00BF279C" w:rsidRDefault="00BF279C" w:rsidP="00B71225">
            <w:pPr>
              <w:rPr>
                <w:rFonts w:ascii="Times New Roman" w:hAnsi="Times New Roman"/>
              </w:rPr>
            </w:pPr>
          </w:p>
          <w:p w14:paraId="72F2E8D8" w14:textId="473D7833" w:rsidR="00BF279C" w:rsidRPr="004145B0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14:paraId="5D5F318B" w14:textId="5C44C719" w:rsidR="00EC19B4" w:rsidRDefault="00AF3F14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</w:t>
            </w:r>
            <w:r w:rsidR="00E27A75">
              <w:rPr>
                <w:rFonts w:ascii="Times New Roman" w:hAnsi="Times New Roman"/>
              </w:rPr>
              <w:t>потребности в развитии материально-технической базы</w:t>
            </w:r>
          </w:p>
          <w:p w14:paraId="2FB48486" w14:textId="596EE8CD" w:rsidR="00AF3F14" w:rsidRDefault="00AF3F14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</w:t>
            </w:r>
            <w:r w:rsidR="00EC19B4">
              <w:rPr>
                <w:rFonts w:ascii="Times New Roman" w:hAnsi="Times New Roman"/>
              </w:rPr>
              <w:t>причин</w:t>
            </w:r>
            <w:r>
              <w:rPr>
                <w:rFonts w:ascii="Times New Roman" w:hAnsi="Times New Roman"/>
              </w:rPr>
              <w:t>ы</w:t>
            </w:r>
            <w:r w:rsidR="00EC19B4">
              <w:rPr>
                <w:rFonts w:ascii="Times New Roman" w:hAnsi="Times New Roman"/>
              </w:rPr>
              <w:t xml:space="preserve"> кадрового дефицита</w:t>
            </w:r>
            <w:r w:rsidR="004024C2">
              <w:rPr>
                <w:rFonts w:ascii="Times New Roman" w:hAnsi="Times New Roman"/>
              </w:rPr>
              <w:t xml:space="preserve"> (высокая текучесть кадров/низкий уровень притока молодых специалистов) </w:t>
            </w:r>
          </w:p>
          <w:p w14:paraId="34028254" w14:textId="61879607" w:rsidR="00EC19B4" w:rsidRPr="00EC19B4" w:rsidRDefault="00AF3F14" w:rsidP="00EC19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Оценена активность позиции школы по вопросам решения ресурсных дефицитов </w:t>
            </w:r>
          </w:p>
          <w:p w14:paraId="1009DA41" w14:textId="096D5B7A" w:rsidR="00E27A75" w:rsidRPr="004145B0" w:rsidRDefault="00E27A75" w:rsidP="00BF279C">
            <w:pPr>
              <w:rPr>
                <w:rFonts w:ascii="Times New Roman" w:hAnsi="Times New Roman"/>
              </w:rPr>
            </w:pPr>
          </w:p>
        </w:tc>
      </w:tr>
      <w:tr w:rsidR="004024C2" w:rsidRPr="004145B0" w14:paraId="6D9BA291" w14:textId="77777777" w:rsidTr="00F57A49">
        <w:tc>
          <w:tcPr>
            <w:tcW w:w="3785" w:type="dxa"/>
          </w:tcPr>
          <w:p w14:paraId="2064ABB4" w14:textId="6A91AAA5" w:rsidR="004024C2" w:rsidRPr="004145B0" w:rsidRDefault="004024C2" w:rsidP="004024C2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2</w:t>
            </w:r>
            <w:r w:rsidRPr="004145B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Обеспечить условия профилактики рисков ресурсных </w:t>
            </w:r>
            <w:r>
              <w:rPr>
                <w:rFonts w:ascii="Times New Roman" w:hAnsi="Times New Roman"/>
              </w:rPr>
              <w:lastRenderedPageBreak/>
              <w:t xml:space="preserve">дефицитов </w:t>
            </w:r>
          </w:p>
          <w:p w14:paraId="0E2D4B73" w14:textId="5AAF78C8" w:rsidR="004024C2" w:rsidRPr="004145B0" w:rsidRDefault="004024C2" w:rsidP="00B71225">
            <w:pPr/>
          </w:p>
        </w:tc>
        <w:tc>
          <w:tcPr>
            <w:tcW w:w="6138" w:type="dxa"/>
          </w:tcPr>
          <w:p w14:paraId="2BCA853A" w14:textId="77777777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Изучен вопрос доступности </w:t>
            </w:r>
            <w:proofErr w:type="spellStart"/>
            <w:r>
              <w:rPr>
                <w:rFonts w:ascii="Times New Roman" w:hAnsi="Times New Roman"/>
              </w:rPr>
              <w:t>грантовой</w:t>
            </w:r>
            <w:proofErr w:type="spellEnd"/>
            <w:r>
              <w:rPr>
                <w:rFonts w:ascii="Times New Roman" w:hAnsi="Times New Roman"/>
              </w:rPr>
              <w:t xml:space="preserve"> поддержки для школы</w:t>
            </w:r>
          </w:p>
          <w:p w14:paraId="51795C29" w14:textId="77777777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Определены возможности по пополнению кадрового </w:t>
            </w:r>
            <w:r>
              <w:rPr>
                <w:rFonts w:ascii="Times New Roman" w:hAnsi="Times New Roman"/>
              </w:rPr>
              <w:lastRenderedPageBreak/>
              <w:t>дефицита</w:t>
            </w:r>
          </w:p>
          <w:p w14:paraId="37D16424" w14:textId="2177D22B"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доступность для школы ф</w:t>
            </w:r>
            <w:r w:rsidRPr="00EC19B4">
              <w:rPr>
                <w:rFonts w:ascii="Times New Roman" w:hAnsi="Times New Roman"/>
              </w:rPr>
              <w:t>едеральн</w:t>
            </w:r>
            <w:r>
              <w:rPr>
                <w:rFonts w:ascii="Times New Roman" w:hAnsi="Times New Roman"/>
              </w:rPr>
              <w:t xml:space="preserve">ой </w:t>
            </w:r>
            <w:r w:rsidRPr="00EC19B4">
              <w:rPr>
                <w:rFonts w:ascii="Times New Roman" w:hAnsi="Times New Roman"/>
              </w:rPr>
              <w:t xml:space="preserve">программы </w:t>
            </w:r>
            <w:r>
              <w:rPr>
                <w:rFonts w:ascii="Times New Roman" w:hAnsi="Times New Roman"/>
              </w:rPr>
              <w:t>«</w:t>
            </w:r>
            <w:r w:rsidRPr="00EC19B4">
              <w:rPr>
                <w:rFonts w:ascii="Times New Roman" w:hAnsi="Times New Roman"/>
              </w:rPr>
              <w:t>Земский учитель</w:t>
            </w:r>
            <w:r>
              <w:rPr>
                <w:rFonts w:ascii="Times New Roman" w:hAnsi="Times New Roman"/>
              </w:rPr>
              <w:t>»</w:t>
            </w:r>
          </w:p>
          <w:p w14:paraId="76FB8B59" w14:textId="77777777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возможности</w:t>
            </w:r>
            <w:r w:rsidRPr="00EC19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EC19B4">
              <w:rPr>
                <w:rFonts w:ascii="Times New Roman" w:hAnsi="Times New Roman"/>
              </w:rPr>
              <w:t>отрудничеств</w:t>
            </w:r>
            <w:r>
              <w:rPr>
                <w:rFonts w:ascii="Times New Roman" w:hAnsi="Times New Roman"/>
              </w:rPr>
              <w:t>а</w:t>
            </w:r>
            <w:r w:rsidRPr="00EC19B4">
              <w:rPr>
                <w:rFonts w:ascii="Times New Roman" w:hAnsi="Times New Roman"/>
              </w:rPr>
              <w:t xml:space="preserve"> с </w:t>
            </w:r>
            <w:r>
              <w:rPr>
                <w:rFonts w:ascii="Times New Roman" w:hAnsi="Times New Roman"/>
              </w:rPr>
              <w:t xml:space="preserve">региональными </w:t>
            </w:r>
            <w:r w:rsidRPr="00EC19B4">
              <w:rPr>
                <w:rFonts w:ascii="Times New Roman" w:hAnsi="Times New Roman"/>
              </w:rPr>
              <w:t xml:space="preserve">педвузами, </w:t>
            </w:r>
            <w:proofErr w:type="spellStart"/>
            <w:r w:rsidRPr="00EC19B4">
              <w:rPr>
                <w:rFonts w:ascii="Times New Roman" w:hAnsi="Times New Roman"/>
              </w:rPr>
              <w:t>педколледжами</w:t>
            </w:r>
            <w:proofErr w:type="spellEnd"/>
            <w:r w:rsidRPr="00EC19B4">
              <w:rPr>
                <w:rFonts w:ascii="Times New Roman" w:hAnsi="Times New Roman"/>
              </w:rPr>
              <w:t xml:space="preserve"> </w:t>
            </w:r>
          </w:p>
          <w:p w14:paraId="2B1DC01B" w14:textId="2C1435CC"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Сформирована </w:t>
            </w:r>
            <w:r w:rsidRPr="00EC19B4">
              <w:rPr>
                <w:rFonts w:ascii="Times New Roman" w:hAnsi="Times New Roman"/>
              </w:rPr>
              <w:t>программа наставничества</w:t>
            </w:r>
            <w:r>
              <w:rPr>
                <w:rFonts w:ascii="Times New Roman" w:hAnsi="Times New Roman"/>
              </w:rPr>
              <w:t>, направленная на поддержку</w:t>
            </w:r>
            <w:r w:rsidRPr="00EC19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молодых специалистов/наиболее быструю адаптацию новых кадров в школе</w:t>
            </w:r>
            <w:r w:rsidR="00690302">
              <w:rPr>
                <w:rFonts w:ascii="Times New Roman" w:hAnsi="Times New Roman"/>
              </w:rPr>
              <w:t>/методическое сопровождение учителей школы</w:t>
            </w:r>
          </w:p>
          <w:p w14:paraId="2F5F9F81" w14:textId="77777777" w:rsidR="004024C2" w:rsidRPr="00EC19B4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возможности для проведения профессиональной п</w:t>
            </w:r>
            <w:r w:rsidRPr="00EC19B4">
              <w:rPr>
                <w:rFonts w:ascii="Times New Roman" w:hAnsi="Times New Roman"/>
              </w:rPr>
              <w:t>ереподготовк</w:t>
            </w:r>
            <w:r>
              <w:rPr>
                <w:rFonts w:ascii="Times New Roman" w:hAnsi="Times New Roman"/>
              </w:rPr>
              <w:t>и учителей школы</w:t>
            </w:r>
          </w:p>
          <w:p w14:paraId="0276ED96" w14:textId="0CC67E9C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Изучены возможности для с</w:t>
            </w:r>
            <w:r w:rsidRPr="00EC19B4">
              <w:rPr>
                <w:rFonts w:ascii="Times New Roman" w:hAnsi="Times New Roman"/>
              </w:rPr>
              <w:t>етево</w:t>
            </w:r>
            <w:r>
              <w:rPr>
                <w:rFonts w:ascii="Times New Roman" w:hAnsi="Times New Roman"/>
              </w:rPr>
              <w:t>го</w:t>
            </w:r>
            <w:r w:rsidRPr="00EC19B4">
              <w:rPr>
                <w:rFonts w:ascii="Times New Roman" w:hAnsi="Times New Roman"/>
              </w:rPr>
              <w:t xml:space="preserve"> сотрудничеств</w:t>
            </w:r>
            <w:r>
              <w:rPr>
                <w:rFonts w:ascii="Times New Roman" w:hAnsi="Times New Roman"/>
              </w:rPr>
              <w:t>а</w:t>
            </w:r>
            <w:r w:rsidRPr="00EC19B4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проанализированы доступные для партн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рства субъекты </w:t>
            </w:r>
          </w:p>
          <w:p w14:paraId="27853F2D" w14:textId="77777777" w:rsidR="004024C2" w:rsidRDefault="004024C2" w:rsidP="004024C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Проанализирована программа профориентации школы, в том числе усилия, направленные на</w:t>
            </w:r>
            <w:r w:rsidRPr="00EC19B4">
              <w:rPr>
                <w:rFonts w:ascii="Times New Roman" w:hAnsi="Times New Roman"/>
              </w:rPr>
              <w:t xml:space="preserve"> мотиваци</w:t>
            </w:r>
            <w:r>
              <w:rPr>
                <w:rFonts w:ascii="Times New Roman" w:hAnsi="Times New Roman"/>
              </w:rPr>
              <w:t>ю</w:t>
            </w:r>
            <w:r w:rsidRPr="00EC19B4">
              <w:rPr>
                <w:rFonts w:ascii="Times New Roman" w:hAnsi="Times New Roman"/>
              </w:rPr>
              <w:t xml:space="preserve"> на получение профессии учителя школы. </w:t>
            </w:r>
          </w:p>
          <w:p w14:paraId="7AB42FD3" w14:textId="036F9EC5" w:rsidR="004024C2" w:rsidRPr="002906FA" w:rsidRDefault="004024C2" w:rsidP="00BF27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Проанализированы возможности размещения вакансий на площадках по поиску и подбору сотрудников</w:t>
            </w:r>
          </w:p>
        </w:tc>
      </w:tr>
    </w:tbl>
    <w:p w14:paraId="60A9DD80" w14:textId="77777777" w:rsidR="008E011F" w:rsidRDefault="008E011F" w:rsidP="008E011F">
      <w:pPr>
        <w:pStyle w:val="24"/>
      </w:pPr>
    </w:p>
    <w:p w14:paraId="2E9058C8" w14:textId="6C2AA5EF" w:rsidR="008E011F" w:rsidRDefault="008E011F" w:rsidP="008E011F">
      <w:pPr>
        <w:pStyle w:val="24"/>
      </w:pPr>
      <w:r w:rsidRPr="008E011F">
        <w:t>[</w:t>
      </w:r>
      <w:r w:rsidR="00FC2C0B" w:rsidRPr="00132BF0">
        <w:rPr>
          <w:b/>
        </w:rPr>
        <w:t>Рекомендованные материалы</w:t>
      </w:r>
      <w:r w:rsidR="00FC2C0B">
        <w:t xml:space="preserve"> </w:t>
      </w:r>
      <w:r w:rsidR="00FC2C0B" w:rsidRPr="00132BF0">
        <w:rPr>
          <w:b/>
        </w:rPr>
        <w:t>для планирования и наполнения мер</w:t>
      </w:r>
    </w:p>
    <w:p w14:paraId="7867A8E2" w14:textId="77777777" w:rsidR="008E011F" w:rsidRDefault="008E011F" w:rsidP="008E011F">
      <w:pPr>
        <w:pStyle w:val="24"/>
      </w:pPr>
      <w:r>
        <w:t>Ключевыми решениями по устранению дефицита педагогических кадров могут быть:</w:t>
      </w:r>
    </w:p>
    <w:p w14:paraId="3BC6DA9E" w14:textId="35F3E8FC" w:rsidR="008E011F" w:rsidRDefault="008E011F" w:rsidP="008E011F">
      <w:pPr>
        <w:pStyle w:val="24"/>
        <w:numPr>
          <w:ilvl w:val="0"/>
          <w:numId w:val="23"/>
        </w:numPr>
      </w:pPr>
      <w:r>
        <w:t>организация на региональном уровне мониторинга кадровых потребностей образовательных организаций, построение системы обеспечения потребностей с использованием ресурсов организаций высшего профессионального образования, в том числе пут</w:t>
      </w:r>
      <w:r w:rsidR="006D54C1">
        <w:t>ё</w:t>
      </w:r>
      <w:r>
        <w:t>м привлечения к работе в образовательных организациях студентов;</w:t>
      </w:r>
    </w:p>
    <w:p w14:paraId="56BDA442" w14:textId="693DDBDE" w:rsidR="008E011F" w:rsidRDefault="008E011F" w:rsidP="008E011F">
      <w:pPr>
        <w:pStyle w:val="24"/>
        <w:numPr>
          <w:ilvl w:val="0"/>
          <w:numId w:val="23"/>
        </w:numPr>
      </w:pPr>
      <w:r>
        <w:t>участие МОУО в решении проблем с дефицитом педагогических кадров в школе, в том числе пут</w:t>
      </w:r>
      <w:r w:rsidR="006D54C1">
        <w:t>ё</w:t>
      </w:r>
      <w:r>
        <w:t>м создания комфортных условий проживания и работы для привлекаемых специалистов;</w:t>
      </w:r>
    </w:p>
    <w:p w14:paraId="696591E7" w14:textId="5F991321" w:rsidR="008E011F" w:rsidRDefault="008E011F" w:rsidP="008E011F">
      <w:pPr>
        <w:pStyle w:val="24"/>
        <w:numPr>
          <w:ilvl w:val="0"/>
          <w:numId w:val="23"/>
        </w:numPr>
      </w:pPr>
      <w:r>
        <w:t xml:space="preserve">внедрение практик сетевого взаимодействия с использованием элементов цифровой образовательной среды (при возможности), в том числе с привлечением педагогов из </w:t>
      </w:r>
      <w:r w:rsidR="00B930D2">
        <w:t>«</w:t>
      </w:r>
      <w:r>
        <w:t>сильных</w:t>
      </w:r>
      <w:r w:rsidR="00B930D2">
        <w:t>»</w:t>
      </w:r>
      <w:r>
        <w:t xml:space="preserve"> школ к проведению уроков в школах с дефицитом педагогических кадров.</w:t>
      </w:r>
    </w:p>
    <w:p w14:paraId="6B1C1529" w14:textId="0528C911" w:rsidR="008E011F" w:rsidRDefault="008E011F" w:rsidP="008E011F">
      <w:pPr>
        <w:pStyle w:val="24"/>
      </w:pPr>
      <w:r>
        <w:t>Общим подходом к решению задачи повышения уровня оснащения школы будет подключение региональных органов исполнительной власти. В рамках проекта поддержки школ с высокими рисками низких результатов рекомендовано задействовать ресурсы и программы национального проекта «Образование».</w:t>
      </w:r>
    </w:p>
    <w:p w14:paraId="6257AC35" w14:textId="515544C8" w:rsidR="008E011F" w:rsidRDefault="008E011F" w:rsidP="008E011F">
      <w:pPr>
        <w:pStyle w:val="24"/>
      </w:pPr>
      <w:r>
        <w:t>Риски, связанные с низким уровнем ресурсной обеспеченности, традиционно решаются с помощью привлечения поддержки с уровня муниципалитета и региона. Вместе с тем опыт проекта «500+»</w:t>
      </w:r>
      <w:r w:rsidR="000E56CE">
        <w:t xml:space="preserve"> 2020</w:t>
      </w:r>
      <w:r w:rsidR="006D54C1">
        <w:t>–</w:t>
      </w:r>
      <w:r w:rsidR="000E56CE">
        <w:t>2022</w:t>
      </w:r>
      <w:r>
        <w:t xml:space="preserve"> показывает, что самостоятельные действия школы могут быть не менее эффективны в решении этого вида задач.</w:t>
      </w:r>
    </w:p>
    <w:p w14:paraId="653A51E7" w14:textId="149264F1" w:rsidR="00A62309" w:rsidRDefault="00A62309" w:rsidP="00A62309">
      <w:pPr>
        <w:pStyle w:val="24"/>
      </w:pPr>
      <w:r>
        <w:t xml:space="preserve">Опыт открытия «Точки роста», обучения учителей и запуска новых уроков и дополнительных занятий: </w:t>
      </w:r>
      <w:hyperlink r:id="rId28" w:history="1">
        <w:r w:rsidRPr="00A62309">
          <w:rPr>
            <w:rStyle w:val="afa"/>
            <w:rFonts w:cstheme="minorHAnsi"/>
          </w:rPr>
          <w:t>смотреть</w:t>
        </w:r>
      </w:hyperlink>
      <w:r>
        <w:t xml:space="preserve"> </w:t>
      </w:r>
    </w:p>
    <w:p w14:paraId="1374D24B" w14:textId="61ACD48A" w:rsidR="00132BF0" w:rsidRDefault="00A62309" w:rsidP="008E011F">
      <w:pPr>
        <w:pStyle w:val="24"/>
      </w:pPr>
      <w:r w:rsidRPr="00A62309">
        <w:lastRenderedPageBreak/>
        <w:t>Опыт налаживания партн</w:t>
      </w:r>
      <w:r w:rsidR="006D54C1">
        <w:t>ё</w:t>
      </w:r>
      <w:r w:rsidRPr="00A62309">
        <w:t>рских отношений с муниципалитетом, выпускниками школы и социальными партн</w:t>
      </w:r>
      <w:r w:rsidR="006D54C1">
        <w:t>ё</w:t>
      </w:r>
      <w:r w:rsidRPr="00A62309">
        <w:t xml:space="preserve">рами, получение </w:t>
      </w:r>
      <w:proofErr w:type="spellStart"/>
      <w:r w:rsidRPr="00A62309">
        <w:t>грантовой</w:t>
      </w:r>
      <w:proofErr w:type="spellEnd"/>
      <w:r w:rsidRPr="00A62309">
        <w:t xml:space="preserve"> поддержки и развития внебюджетной деятельности</w:t>
      </w:r>
      <w:r>
        <w:t xml:space="preserve">: </w:t>
      </w:r>
      <w:hyperlink r:id="rId29" w:history="1">
        <w:r w:rsidRPr="00A62309">
          <w:rPr>
            <w:rStyle w:val="afa"/>
            <w:rFonts w:cstheme="minorHAnsi"/>
          </w:rPr>
          <w:t xml:space="preserve">смотреть </w:t>
        </w:r>
      </w:hyperlink>
    </w:p>
    <w:p w14:paraId="6A855C38" w14:textId="3E628B4C" w:rsidR="00132BF0" w:rsidRDefault="00132BF0" w:rsidP="008E011F">
      <w:pPr>
        <w:pStyle w:val="24"/>
      </w:pPr>
      <w:r w:rsidRPr="00132BF0">
        <w:t>Опыт привлечения молодых специалистов и партн</w:t>
      </w:r>
      <w:r w:rsidR="006D54C1">
        <w:t>ё</w:t>
      </w:r>
      <w:r w:rsidRPr="00132BF0">
        <w:t>рство ОО с вузами региона</w:t>
      </w:r>
      <w:r>
        <w:t xml:space="preserve">: </w:t>
      </w:r>
      <w:hyperlink r:id="rId30" w:history="1">
        <w:r w:rsidRPr="00132BF0">
          <w:rPr>
            <w:rStyle w:val="afa"/>
            <w:rFonts w:cstheme="minorHAnsi"/>
          </w:rPr>
          <w:t xml:space="preserve">смотреть </w:t>
        </w:r>
      </w:hyperlink>
    </w:p>
    <w:p w14:paraId="2E855B3B" w14:textId="6586C24A" w:rsidR="00A62309" w:rsidRDefault="00132BF0" w:rsidP="008E011F">
      <w:pPr>
        <w:pStyle w:val="24"/>
      </w:pPr>
      <w:r w:rsidRPr="00132BF0">
        <w:t>Опыт участия школы в федеральном проекте «Земский учитель» и привлечения студентов педагогического вуза</w:t>
      </w:r>
      <w:r>
        <w:t xml:space="preserve">: </w:t>
      </w:r>
      <w:hyperlink r:id="rId31" w:history="1">
        <w:r w:rsidRPr="00132BF0">
          <w:rPr>
            <w:rStyle w:val="afa"/>
            <w:rFonts w:cstheme="minorHAnsi"/>
          </w:rPr>
          <w:t xml:space="preserve">смотреть </w:t>
        </w:r>
      </w:hyperlink>
    </w:p>
    <w:p w14:paraId="068325BD" w14:textId="69FA49C5" w:rsidR="00132BF0" w:rsidRDefault="00132BF0" w:rsidP="008E011F">
      <w:pPr>
        <w:pStyle w:val="24"/>
      </w:pPr>
      <w:r w:rsidRPr="00132BF0">
        <w:t>Опыт переподготовки действующих педагогов школы, организации сетевого взаимодействия с</w:t>
      </w:r>
      <w:r>
        <w:t xml:space="preserve"> другой</w:t>
      </w:r>
      <w:r w:rsidRPr="00132BF0">
        <w:t xml:space="preserve"> школой</w:t>
      </w:r>
      <w:r>
        <w:t xml:space="preserve">: </w:t>
      </w:r>
      <w:hyperlink r:id="rId32" w:history="1">
        <w:r w:rsidRPr="00132BF0">
          <w:rPr>
            <w:rStyle w:val="afa"/>
            <w:rFonts w:cstheme="minorHAnsi"/>
          </w:rPr>
          <w:t>смотреть</w:t>
        </w:r>
      </w:hyperlink>
      <w:r w:rsidRPr="00132BF0">
        <w:t xml:space="preserve"> </w:t>
      </w:r>
    </w:p>
    <w:p w14:paraId="11908EFB" w14:textId="3372490C" w:rsidR="008E011F" w:rsidRDefault="008E011F" w:rsidP="008E011F">
      <w:pPr>
        <w:pStyle w:val="24"/>
      </w:pPr>
      <w:r>
        <w:t xml:space="preserve">Подробнее </w:t>
      </w:r>
      <w:hyperlink r:id="rId33" w:history="1">
        <w:r w:rsidRPr="00EB0C87">
          <w:rPr>
            <w:rStyle w:val="afa"/>
            <w:rFonts w:cstheme="minorHAnsi"/>
          </w:rPr>
          <w:t>https://fioco.ru/bank-praktik</w:t>
        </w:r>
      </w:hyperlink>
      <w:r>
        <w:t xml:space="preserve"> </w:t>
      </w:r>
      <w:r w:rsidRPr="005E61E8">
        <w:t>]</w:t>
      </w:r>
    </w:p>
    <w:p w14:paraId="4269280D" w14:textId="77777777" w:rsidR="002906FA" w:rsidRPr="005E61E8" w:rsidRDefault="002906FA" w:rsidP="008E011F">
      <w:pPr>
        <w:pStyle w:val="24"/>
      </w:pPr>
    </w:p>
    <w:p w14:paraId="0C3EA24A" w14:textId="4AF580C7" w:rsidR="00BF279C" w:rsidRDefault="002906FA" w:rsidP="002906FA">
      <w:pPr>
        <w:pStyle w:val="32"/>
      </w:pPr>
      <w:r>
        <w:t>}</w:t>
      </w:r>
    </w:p>
    <w:p w14:paraId="475A37D2" w14:textId="77777777" w:rsidR="002906FA" w:rsidRPr="002906FA" w:rsidRDefault="002906FA" w:rsidP="002906FA">
      <w:pPr/>
    </w:p>
    <w:p w14:paraId="2EC68E09" w14:textId="3B2CAEC5" w:rsidR="00BF279C" w:rsidRDefault="00BF279C" w:rsidP="002906FA">
      <w:pPr>
        <w:pStyle w:val="32"/>
      </w:pPr>
      <w:r>
        <w:t>{</w:t>
      </w:r>
      <w:proofErr w:type="spellStart"/>
      <w:r w:rsidRPr="002906FA">
        <w:rPr>
          <w:i/>
        </w:rPr>
        <w:t>Риск</w:t>
      </w:r>
      <w:proofErr w:type="spellEnd"/>
      <w:r w:rsidRPr="002906FA">
        <w:rPr>
          <w:i/>
        </w:rPr>
        <w:t xml:space="preserve"> </w:t>
      </w:r>
      <w:r w:rsidR="00B80BD9" w:rsidRPr="002906FA">
        <w:rPr>
          <w:i/>
        </w:rPr>
        <w:t>4</w:t>
      </w:r>
      <w:r>
        <w:t xml:space="preserve"> </w:t>
      </w:r>
    </w:p>
    <w:tbl>
      <w:tblPr>
        <w:tblStyle w:val="aff"/>
        <w:tblW w:w="9923" w:type="dxa"/>
        <w:tblInd w:w="-289" w:type="dxa"/>
        <w:tblLook w:val="04A0" w:firstRow="1" w:lastRow="0" w:firstColumn="1" w:lastColumn="0" w:noHBand="0" w:noVBand="1"/>
      </w:tblPr>
      <w:tblGrid>
        <w:gridCol w:w="3785"/>
        <w:gridCol w:w="6138"/>
      </w:tblGrid>
      <w:tr w:rsidR="00BF279C" w:rsidRPr="004145B0" w14:paraId="0597E231" w14:textId="77777777" w:rsidTr="00F57A49">
        <w:trPr>
          <w:trHeight w:val="385"/>
        </w:trPr>
        <w:tc>
          <w:tcPr>
            <w:tcW w:w="3785" w:type="dxa"/>
          </w:tcPr>
          <w:p w14:paraId="1243C8E3" w14:textId="77777777"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138" w:type="dxa"/>
          </w:tcPr>
          <w:p w14:paraId="4D7E693B" w14:textId="77777777" w:rsidR="00BF279C" w:rsidRPr="004145B0" w:rsidRDefault="00BF279C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F279C" w:rsidRPr="004145B0" w14:paraId="6D6049EF" w14:textId="77777777" w:rsidTr="00F57A49">
        <w:tc>
          <w:tcPr>
            <w:tcW w:w="3785" w:type="dxa"/>
          </w:tcPr>
          <w:p w14:paraId="2ECD188A" w14:textId="7800ADA3" w:rsidR="00BF279C" w:rsidRPr="004145B0" w:rsidRDefault="00BF279C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</w:t>
            </w:r>
            <w:r w:rsidR="006D7D89">
              <w:rPr>
                <w:rFonts w:ascii="Times New Roman" w:hAnsi="Times New Roman"/>
              </w:rPr>
              <w:t>Выявление направлений, изменения в которых позволят повысить качество школьного климата</w:t>
            </w:r>
          </w:p>
          <w:p w14:paraId="0D333C74" w14:textId="77777777" w:rsidR="00BF279C" w:rsidRDefault="00BF279C" w:rsidP="00B71225">
            <w:pPr>
              <w:rPr>
                <w:rFonts w:ascii="Times New Roman" w:hAnsi="Times New Roman"/>
              </w:rPr>
            </w:pPr>
          </w:p>
          <w:p w14:paraId="01A2EB36" w14:textId="77777777" w:rsidR="00BF279C" w:rsidRPr="004145B0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14:paraId="3938D2E9" w14:textId="516D0DAB" w:rsidR="00BF279C" w:rsidRDefault="004024C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миссии образовательной организации с</w:t>
            </w:r>
            <w:r w:rsidR="0029182C">
              <w:rPr>
                <w:rFonts w:ascii="Times New Roman" w:hAnsi="Times New Roman"/>
              </w:rPr>
              <w:t xml:space="preserve">формированы ценности школы, ценности </w:t>
            </w:r>
            <w:r>
              <w:rPr>
                <w:rFonts w:ascii="Times New Roman" w:hAnsi="Times New Roman"/>
              </w:rPr>
              <w:t xml:space="preserve">систематически в разных формах </w:t>
            </w:r>
            <w:r w:rsidR="0029182C">
              <w:rPr>
                <w:rFonts w:ascii="Times New Roman" w:hAnsi="Times New Roman"/>
              </w:rPr>
              <w:t>транслир</w:t>
            </w:r>
            <w:r>
              <w:rPr>
                <w:rFonts w:ascii="Times New Roman" w:hAnsi="Times New Roman"/>
              </w:rPr>
              <w:t>уются</w:t>
            </w:r>
            <w:r w:rsidR="0029182C">
              <w:rPr>
                <w:rFonts w:ascii="Times New Roman" w:hAnsi="Times New Roman"/>
              </w:rPr>
              <w:t xml:space="preserve"> педагогическому коллективу </w:t>
            </w:r>
          </w:p>
          <w:p w14:paraId="76D64D5E" w14:textId="402708D0" w:rsidR="006D7D89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</w:t>
            </w:r>
            <w:r w:rsidR="009150EA">
              <w:rPr>
                <w:rFonts w:ascii="Times New Roman" w:hAnsi="Times New Roman"/>
              </w:rPr>
              <w:t>а необходимость демонстрации педагогами высоких</w:t>
            </w:r>
            <w:r>
              <w:rPr>
                <w:rFonts w:ascii="Times New Roman" w:hAnsi="Times New Roman"/>
              </w:rPr>
              <w:t xml:space="preserve"> о</w:t>
            </w:r>
            <w:r w:rsidR="006D7D89">
              <w:rPr>
                <w:rFonts w:ascii="Times New Roman" w:hAnsi="Times New Roman"/>
              </w:rPr>
              <w:t>жидани</w:t>
            </w:r>
            <w:r w:rsidR="009150EA">
              <w:rPr>
                <w:rFonts w:ascii="Times New Roman" w:hAnsi="Times New Roman"/>
              </w:rPr>
              <w:t>й</w:t>
            </w:r>
            <w:r w:rsidR="006D7D89">
              <w:rPr>
                <w:rFonts w:ascii="Times New Roman" w:hAnsi="Times New Roman"/>
              </w:rPr>
              <w:t xml:space="preserve"> от обучающихся </w:t>
            </w:r>
          </w:p>
          <w:p w14:paraId="717B1ADB" w14:textId="53F7C76E" w:rsidR="009150EA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необходимость поддержания педагогами ц</w:t>
            </w:r>
            <w:r w:rsidR="006D7D89">
              <w:rPr>
                <w:rFonts w:ascii="Times New Roman" w:hAnsi="Times New Roman"/>
              </w:rPr>
              <w:t>енност</w:t>
            </w:r>
            <w:r>
              <w:rPr>
                <w:rFonts w:ascii="Times New Roman" w:hAnsi="Times New Roman"/>
              </w:rPr>
              <w:t>и</w:t>
            </w:r>
            <w:r w:rsidR="006D7D89">
              <w:rPr>
                <w:rFonts w:ascii="Times New Roman" w:hAnsi="Times New Roman"/>
              </w:rPr>
              <w:t xml:space="preserve"> мнения обучающихся</w:t>
            </w:r>
          </w:p>
          <w:p w14:paraId="0A64305B" w14:textId="238F6345" w:rsidR="006D7D89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в</w:t>
            </w:r>
            <w:r w:rsidR="006D7D89">
              <w:rPr>
                <w:rFonts w:ascii="Times New Roman" w:hAnsi="Times New Roman"/>
              </w:rPr>
              <w:t>озможност</w:t>
            </w:r>
            <w:r>
              <w:rPr>
                <w:rFonts w:ascii="Times New Roman" w:hAnsi="Times New Roman"/>
              </w:rPr>
              <w:t>и</w:t>
            </w:r>
            <w:r w:rsidR="006D7D89">
              <w:rPr>
                <w:rFonts w:ascii="Times New Roman" w:hAnsi="Times New Roman"/>
              </w:rPr>
              <w:t xml:space="preserve"> участ</w:t>
            </w:r>
            <w:r>
              <w:rPr>
                <w:rFonts w:ascii="Times New Roman" w:hAnsi="Times New Roman"/>
              </w:rPr>
              <w:t>ия</w:t>
            </w:r>
            <w:r w:rsidR="004024C2">
              <w:rPr>
                <w:rFonts w:ascii="Times New Roman" w:hAnsi="Times New Roman"/>
              </w:rPr>
              <w:t xml:space="preserve"> обучающихся</w:t>
            </w:r>
            <w:r w:rsidR="006D7D89">
              <w:rPr>
                <w:rFonts w:ascii="Times New Roman" w:hAnsi="Times New Roman"/>
              </w:rPr>
              <w:t xml:space="preserve"> в школьных процессах, </w:t>
            </w:r>
            <w:r>
              <w:rPr>
                <w:rFonts w:ascii="Times New Roman" w:hAnsi="Times New Roman"/>
              </w:rPr>
              <w:t xml:space="preserve">в которых обучающиеся могут </w:t>
            </w:r>
            <w:r w:rsidR="006D7D89">
              <w:rPr>
                <w:rFonts w:ascii="Times New Roman" w:hAnsi="Times New Roman"/>
              </w:rPr>
              <w:t>брать и нести ответственность за свои решения</w:t>
            </w:r>
          </w:p>
          <w:p w14:paraId="7EEA647F" w14:textId="72AD0F52" w:rsidR="0029182C" w:rsidRDefault="0029182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C94C98">
              <w:rPr>
                <w:rFonts w:ascii="Times New Roman" w:hAnsi="Times New Roman"/>
              </w:rPr>
              <w:t>оддерживается п</w:t>
            </w:r>
            <w:r>
              <w:rPr>
                <w:rFonts w:ascii="Times New Roman" w:hAnsi="Times New Roman"/>
              </w:rPr>
              <w:t>ереориентация фокуса внимания учителя от</w:t>
            </w:r>
            <w:r w:rsidR="00C94C98">
              <w:rPr>
                <w:rFonts w:ascii="Times New Roman" w:hAnsi="Times New Roman"/>
              </w:rPr>
              <w:t xml:space="preserve"> реализации</w:t>
            </w:r>
            <w:r>
              <w:rPr>
                <w:rFonts w:ascii="Times New Roman" w:hAnsi="Times New Roman"/>
              </w:rPr>
              <w:t xml:space="preserve"> </w:t>
            </w:r>
            <w:r w:rsidR="009150EA">
              <w:rPr>
                <w:rFonts w:ascii="Times New Roman" w:hAnsi="Times New Roman"/>
              </w:rPr>
              <w:t xml:space="preserve">типовой </w:t>
            </w:r>
            <w:r>
              <w:rPr>
                <w:rFonts w:ascii="Times New Roman" w:hAnsi="Times New Roman"/>
              </w:rPr>
              <w:t xml:space="preserve">программы к </w:t>
            </w:r>
            <w:r w:rsidR="009150EA">
              <w:rPr>
                <w:rFonts w:ascii="Times New Roman" w:hAnsi="Times New Roman"/>
              </w:rPr>
              <w:t xml:space="preserve">конкретному </w:t>
            </w:r>
            <w:r>
              <w:rPr>
                <w:rFonts w:ascii="Times New Roman" w:hAnsi="Times New Roman"/>
              </w:rPr>
              <w:t xml:space="preserve">обучающемуся </w:t>
            </w:r>
          </w:p>
          <w:p w14:paraId="62262B84" w14:textId="4D1231BD" w:rsidR="0013383C" w:rsidRPr="004145B0" w:rsidRDefault="0013383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</w:t>
            </w:r>
            <w:r w:rsidR="006D54C1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н баланс в образовательной программе школы: базовая часть программы поддерживается внеурочной деятельностью; художественная, творческая, спортивная деятельность поддерживает реализацию базовой программы </w:t>
            </w:r>
          </w:p>
        </w:tc>
      </w:tr>
      <w:tr w:rsidR="00BF279C" w:rsidRPr="00CF7215" w14:paraId="3C63DD5C" w14:textId="77777777" w:rsidTr="00F57A49">
        <w:tc>
          <w:tcPr>
            <w:tcW w:w="3785" w:type="dxa"/>
          </w:tcPr>
          <w:p w14:paraId="2201391B" w14:textId="4E0AEC50" w:rsidR="00BF279C" w:rsidRDefault="00BF279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F7215">
              <w:rPr>
                <w:rFonts w:ascii="Times New Roman" w:hAnsi="Times New Roman"/>
              </w:rPr>
              <w:t>адача</w:t>
            </w:r>
            <w:r>
              <w:rPr>
                <w:rFonts w:ascii="Times New Roman" w:hAnsi="Times New Roman"/>
              </w:rPr>
              <w:t xml:space="preserve"> 2.</w:t>
            </w:r>
            <w:r w:rsidR="006A5FB4">
              <w:rPr>
                <w:rFonts w:ascii="Times New Roman" w:hAnsi="Times New Roman"/>
              </w:rPr>
              <w:t xml:space="preserve"> Внедрение эффективных подходов поддержания школьного климата высокого качества</w:t>
            </w:r>
          </w:p>
          <w:p w14:paraId="23F88E36" w14:textId="4EE1CA0B" w:rsidR="00BF279C" w:rsidRPr="00CF7215" w:rsidRDefault="00BF279C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14:paraId="11747973" w14:textId="6CA40D49" w:rsidR="00BF279C" w:rsidRPr="00CF7215" w:rsidRDefault="00C94C98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Составлена программа поддержки элементов благополучной школьной среды через педагогические практики</w:t>
            </w:r>
          </w:p>
        </w:tc>
      </w:tr>
    </w:tbl>
    <w:p w14:paraId="5E2FEF2E" w14:textId="7987D0AE" w:rsidR="00BF279C" w:rsidRDefault="00BF279C" w:rsidP="00BF279C">
      <w:pPr/>
    </w:p>
    <w:p w14:paraId="08C12D04" w14:textId="6B1C51D9" w:rsidR="005E61E8" w:rsidRDefault="005E61E8" w:rsidP="005E61E8">
      <w:pPr>
        <w:pStyle w:val="24"/>
      </w:pPr>
      <w:r w:rsidRPr="005E61E8">
        <w:t>[</w:t>
      </w:r>
      <w:r w:rsidR="00FC2C0B" w:rsidRPr="00132BF0">
        <w:rPr>
          <w:b/>
        </w:rPr>
        <w:t>Рекомендованные материалы</w:t>
      </w:r>
      <w:r w:rsidR="00FC2C0B">
        <w:t xml:space="preserve"> </w:t>
      </w:r>
      <w:r w:rsidR="00FC2C0B" w:rsidRPr="00132BF0">
        <w:rPr>
          <w:b/>
        </w:rPr>
        <w:t>для планирования и наполнения мер</w:t>
      </w:r>
    </w:p>
    <w:p w14:paraId="35FFCD1E" w14:textId="0CBD259F" w:rsidR="005E61E8" w:rsidRDefault="005E61E8" w:rsidP="005E61E8">
      <w:pPr>
        <w:pStyle w:val="24"/>
      </w:pPr>
      <w:r>
        <w:t xml:space="preserve">Школы в сложных условиях </w:t>
      </w:r>
      <w:r w:rsidR="006D54C1">
        <w:t>–</w:t>
      </w:r>
      <w:r>
        <w:t xml:space="preserve"> это школы, которые находятся в отдал</w:t>
      </w:r>
      <w:r w:rsidR="006D54C1">
        <w:t>ё</w:t>
      </w:r>
      <w:r>
        <w:t xml:space="preserve">нных районах, на депрессивных территориях с низким экономическим потенциалом, бедной инфраструктурой, ограниченными культурными и образовательными ресурсами. Школы обучают сложный контингент, в котором велика доля детей из неполных, малообеспеченных семей с невысоким уровнем образования, детей с проблемами поведения и здоровья. Эти школы не могут похвастаться богатыми образовательными ресурсами, </w:t>
      </w:r>
      <w:r>
        <w:lastRenderedPageBreak/>
        <w:t>высококвалифицированными учителями и поддержкой руководства, хотя нуждаются в этом в первую очередь.</w:t>
      </w:r>
      <w:r w:rsidR="00F60F14">
        <w:t xml:space="preserve"> </w:t>
      </w:r>
      <w:r>
        <w:t xml:space="preserve">Данная проблематика подробно рассмотрена в издании: </w:t>
      </w:r>
      <w:hyperlink r:id="rId34" w:history="1">
        <w:r w:rsidR="00F60F14" w:rsidRPr="00EB0C87">
          <w:rPr>
            <w:rStyle w:val="afa"/>
            <w:rFonts w:cstheme="minorHAnsi"/>
          </w:rPr>
          <w:t>https://publications.hse.ru/en/books/266802552</w:t>
        </w:r>
      </w:hyperlink>
      <w:r>
        <w:t xml:space="preserve"> </w:t>
      </w:r>
    </w:p>
    <w:p w14:paraId="700FF5F6" w14:textId="6DB48C02" w:rsidR="00F60F14" w:rsidRPr="00F60F14" w:rsidRDefault="00F60F14" w:rsidP="00F60F14">
      <w:pPr>
        <w:pStyle w:val="24"/>
      </w:pPr>
      <w:r>
        <w:t xml:space="preserve">Развитие психологического обеспечения образования и социальной сферы должно содействовать совершенствованию психолого-педагогической помощи обучающимся, в ней нуждающимся. Трудности в развитии, воспитании и обучении обучающихся ставят задачу поиска научно обоснованных способов их преодоления, к которым относятся программы психолого-педагогического сопровождения образования. Основанный на критериях </w:t>
      </w:r>
      <w:proofErr w:type="spellStart"/>
      <w:r>
        <w:t>деятельностного</w:t>
      </w:r>
      <w:proofErr w:type="spellEnd"/>
      <w:r>
        <w:t xml:space="preserve"> и культурно-исторического подходов анализ опыта региональных программ оказания психолого-педагогической помощи детям направлен на совершенствование методического обеспечения психолого-педагогической деятельности. Получение специалистами системы образования доступа к психолого-педагогическим программам с научно обоснованной эффективностью является важным условием обеспечения экспертно-методической поддержки при работе с трудностями, возникающими в коммуникативной сфере, в области </w:t>
      </w:r>
      <w:proofErr w:type="spellStart"/>
      <w:r>
        <w:t>общеучебных</w:t>
      </w:r>
      <w:proofErr w:type="spellEnd"/>
      <w:r>
        <w:t xml:space="preserve"> и универсальных учебных действий, в области социальной адаптации обучающихся. Материалы по данной теме представлены на ресурсе: </w:t>
      </w:r>
      <w:hyperlink r:id="rId35" w:history="1">
        <w:r w:rsidRPr="0056748E">
          <w:rPr>
            <w:rStyle w:val="afa"/>
          </w:rPr>
          <w:t>https://www.rospsy.ru/learning-difficultie</w:t>
        </w:r>
        <w:r w:rsidRPr="0056748E">
          <w:rPr>
            <w:rStyle w:val="afa"/>
            <w:lang w:val="en-US"/>
          </w:rPr>
          <w:t>s</w:t>
        </w:r>
      </w:hyperlink>
      <w:r>
        <w:rPr>
          <w:rStyle w:val="afa"/>
        </w:rPr>
        <w:t xml:space="preserve"> </w:t>
      </w:r>
    </w:p>
    <w:p w14:paraId="45D1B446" w14:textId="16AF866D" w:rsidR="00F60F14" w:rsidRPr="00F60F14" w:rsidRDefault="00F60F14" w:rsidP="005E61E8">
      <w:pPr>
        <w:pStyle w:val="24"/>
      </w:pPr>
      <w:r w:rsidRPr="00F60F14">
        <w:t xml:space="preserve">Повышению мотивации учащихся в значительной степени способствует связь обучения с их жизненным опытом, возможность обучаться в игровых формах, с использованием интересных проблемных ситуаций. Другой важный аспект – работа в команде, возможность обмениваться вопросами, получать поддержку и признание одноклассников. Описание подходов к организации проектной, исследовательской, творческой деятельности учителя могут найти в «Рекомендациях для учителей начальной и основной школы по разработке предметных уроков, формирующих у учащихся критическое мышление, креативность, коммуникацию и кооперацию» по ссылке: </w:t>
      </w:r>
      <w:hyperlink r:id="rId36" w:history="1">
        <w:r w:rsidRPr="00EB0C87">
          <w:rPr>
            <w:rStyle w:val="afa"/>
            <w:rFonts w:cstheme="minorHAnsi"/>
          </w:rPr>
          <w:t>https://publications.hse.ru/books/345295719</w:t>
        </w:r>
      </w:hyperlink>
      <w:r w:rsidRPr="00F60F14">
        <w:t xml:space="preserve"> </w:t>
      </w:r>
    </w:p>
    <w:p w14:paraId="72A176EB" w14:textId="0B9748D4" w:rsidR="00F60F14" w:rsidRDefault="00F60F14" w:rsidP="005E61E8">
      <w:pPr>
        <w:pStyle w:val="24"/>
      </w:pPr>
      <w:r w:rsidRPr="00F60F14">
        <w:t xml:space="preserve">Низкая учебная мотивация школьников может быть связана с различными факторами, в том числе </w:t>
      </w:r>
      <w:proofErr w:type="spellStart"/>
      <w:r w:rsidRPr="00F60F14">
        <w:t>макрокультуральными</w:t>
      </w:r>
      <w:proofErr w:type="spellEnd"/>
      <w:r w:rsidRPr="00F60F14">
        <w:t>, социальными, организационными, семейными, личностными, стилем отношений между субъектами образовательного процесса. Одним из ресурсов противостояния этим факторам является индивидуализация образовательного процесса, приведение его в соответствие с возможностями и особенностями обучающихся, с их интересами, с ориентацией на зону ближайшего развития, на инициацию и укрепление субъектной позиции по отношению к учебной деятельности.</w:t>
      </w:r>
      <w:r>
        <w:t xml:space="preserve"> </w:t>
      </w:r>
      <w:r w:rsidRPr="00F60F14">
        <w:t>Более подробные материалы по рассматриваемым аспектам представлены в публикации:</w:t>
      </w:r>
      <w:r>
        <w:t xml:space="preserve"> </w:t>
      </w:r>
      <w:hyperlink r:id="rId37" w:anchor="page=1" w:history="1">
        <w:r w:rsidRPr="00EB0C87">
          <w:rPr>
            <w:rStyle w:val="afa"/>
            <w:rFonts w:cstheme="minorHAnsi"/>
          </w:rPr>
          <w:t>https://psychlib.ru/resource/pdf/documents/ZKu-2011.pdf#page=1</w:t>
        </w:r>
      </w:hyperlink>
      <w:r>
        <w:t xml:space="preserve"> </w:t>
      </w:r>
    </w:p>
    <w:p w14:paraId="268358E3" w14:textId="481B2071" w:rsidR="00F60F14" w:rsidRPr="00F60F14" w:rsidRDefault="00F60F14" w:rsidP="00F60F14">
      <w:pPr>
        <w:pStyle w:val="24"/>
      </w:pPr>
      <w:r w:rsidRPr="00F60F14">
        <w:t xml:space="preserve">Основы профилактики </w:t>
      </w:r>
      <w:proofErr w:type="spellStart"/>
      <w:r w:rsidRPr="00F60F14">
        <w:t>девиантного</w:t>
      </w:r>
      <w:proofErr w:type="spellEnd"/>
      <w:r w:rsidRPr="00F60F14">
        <w:t xml:space="preserve"> поведения несовершеннолетних в современном быстро меняющемся мире – важное направление деятельности в образовательных организациях. В работе психологов и других специалистов в образовательных организациях важно уделять внимание специфике профилактической деятельности в контексте трудных жизненных ситуаций с участием несовершеннолетних с проблемным и </w:t>
      </w:r>
      <w:proofErr w:type="spellStart"/>
      <w:r w:rsidRPr="00F60F14">
        <w:t>девиантным</w:t>
      </w:r>
      <w:proofErr w:type="spellEnd"/>
      <w:r w:rsidRPr="00F60F14">
        <w:t xml:space="preserve"> поведением, знать основные этапы </w:t>
      </w:r>
      <w:proofErr w:type="spellStart"/>
      <w:r w:rsidRPr="00F60F14">
        <w:t>психопрофилактики</w:t>
      </w:r>
      <w:proofErr w:type="spellEnd"/>
      <w:r w:rsidRPr="00F60F14">
        <w:t>, основные принципы межведомственного взаимодействия, а также методы и технологии, используемые на каждом этапе данного направления деятельности. Подробная информация по данной проблематике представлена на ресурсе</w:t>
      </w:r>
      <w:r>
        <w:t>:</w:t>
      </w:r>
      <w:r w:rsidRPr="00F60F14">
        <w:t xml:space="preserve"> </w:t>
      </w:r>
      <w:hyperlink r:id="rId38" w:history="1">
        <w:r w:rsidRPr="00EB0C87">
          <w:rPr>
            <w:rStyle w:val="afa"/>
            <w:rFonts w:cstheme="minorHAnsi"/>
          </w:rPr>
          <w:t>https://mgppu.ru/about/publications/deviant_behaviour</w:t>
        </w:r>
      </w:hyperlink>
      <w:r w:rsidRPr="00F60F14">
        <w:t xml:space="preserve"> </w:t>
      </w:r>
    </w:p>
    <w:p w14:paraId="35840FFE" w14:textId="391CBE0F" w:rsidR="00F60F14" w:rsidRDefault="00132BF0" w:rsidP="005E61E8">
      <w:pPr>
        <w:pStyle w:val="24"/>
      </w:pPr>
      <w:r>
        <w:t xml:space="preserve">Методический семинар «Риски школьной </w:t>
      </w:r>
      <w:proofErr w:type="spellStart"/>
      <w:r>
        <w:t>неуспешности</w:t>
      </w:r>
      <w:proofErr w:type="spellEnd"/>
      <w:r>
        <w:t xml:space="preserve">»: </w:t>
      </w:r>
      <w:hyperlink r:id="rId39" w:history="1">
        <w:r w:rsidRPr="00132BF0">
          <w:rPr>
            <w:rStyle w:val="afa"/>
            <w:rFonts w:cstheme="minorHAnsi"/>
          </w:rPr>
          <w:t>смотреть</w:t>
        </w:r>
      </w:hyperlink>
    </w:p>
    <w:p w14:paraId="25F107BB" w14:textId="6A45BB93" w:rsidR="00132BF0" w:rsidRPr="00F60F14" w:rsidRDefault="00132BF0" w:rsidP="005E61E8">
      <w:pPr>
        <w:pStyle w:val="24"/>
      </w:pPr>
      <w:r>
        <w:lastRenderedPageBreak/>
        <w:t xml:space="preserve">Методический семинар </w:t>
      </w:r>
      <w:r w:rsidRPr="00132BF0">
        <w:t>«Роль психолого-педагогического сопровождения в повышении эффективности работы образовательных организаций»</w:t>
      </w:r>
      <w:r>
        <w:t xml:space="preserve">: </w:t>
      </w:r>
      <w:hyperlink r:id="rId40" w:history="1">
        <w:r w:rsidRPr="00132BF0">
          <w:rPr>
            <w:rStyle w:val="afa"/>
            <w:rFonts w:cstheme="minorHAnsi"/>
          </w:rPr>
          <w:t>смотреть</w:t>
        </w:r>
      </w:hyperlink>
    </w:p>
    <w:p w14:paraId="3DE44E2E" w14:textId="77777777" w:rsidR="005475CB" w:rsidRDefault="005475CB" w:rsidP="005475CB">
      <w:pPr>
        <w:pStyle w:val="24"/>
      </w:pPr>
    </w:p>
    <w:p w14:paraId="25F0D708" w14:textId="0580EBD7" w:rsidR="005475CB" w:rsidRPr="005E61E8" w:rsidRDefault="005475CB" w:rsidP="005475CB">
      <w:pPr>
        <w:pStyle w:val="24"/>
      </w:pPr>
      <w:r>
        <w:t xml:space="preserve">Подробнее </w:t>
      </w:r>
      <w:hyperlink r:id="rId41" w:history="1">
        <w:r w:rsidRPr="00EB0C87">
          <w:rPr>
            <w:rStyle w:val="afa"/>
          </w:rPr>
          <w:t>https://fioco.ru/antirisk</w:t>
        </w:r>
      </w:hyperlink>
      <w:r>
        <w:t xml:space="preserve"> и </w:t>
      </w:r>
      <w:hyperlink r:id="rId42" w:history="1">
        <w:r w:rsidRPr="00EB0C87">
          <w:rPr>
            <w:rStyle w:val="afa"/>
            <w:rFonts w:cstheme="minorHAnsi"/>
          </w:rPr>
          <w:t>https://fioco.ru/bank-praktik</w:t>
        </w:r>
      </w:hyperlink>
      <w:r w:rsidRPr="005E61E8">
        <w:t>]</w:t>
      </w:r>
    </w:p>
    <w:p w14:paraId="326FDEC0" w14:textId="77777777" w:rsidR="005E61E8" w:rsidRDefault="005E61E8" w:rsidP="002906FA">
      <w:pPr>
        <w:ind w:firstLine="0"/>
      </w:pPr>
    </w:p>
    <w:p w14:paraId="19B809A6" w14:textId="387CD483" w:rsidR="00B80BD9" w:rsidRPr="002906FA" w:rsidRDefault="00B80BD9" w:rsidP="002906FA">
      <w:pPr>
        <w:pStyle w:val="32"/>
        <w:rPr>
          <w:i/>
        </w:rPr>
      </w:pPr>
      <w:r w:rsidRPr="002906FA">
        <w:rPr>
          <w:i/>
        </w:rPr>
        <w:t>{</w:t>
      </w:r>
      <w:proofErr w:type="spellStart"/>
      <w:r w:rsidRPr="002906FA">
        <w:rPr>
          <w:i/>
        </w:rPr>
        <w:t>Риск</w:t>
      </w:r>
      <w:proofErr w:type="spellEnd"/>
      <w:r w:rsidRPr="002906FA">
        <w:rPr>
          <w:i/>
        </w:rPr>
        <w:t xml:space="preserve"> 5 </w:t>
      </w:r>
    </w:p>
    <w:tbl>
      <w:tblPr>
        <w:tblStyle w:val="aff"/>
        <w:tblW w:w="9923" w:type="dxa"/>
        <w:tblInd w:w="-289" w:type="dxa"/>
        <w:tblLook w:val="04A0" w:firstRow="1" w:lastRow="0" w:firstColumn="1" w:lastColumn="0" w:noHBand="0" w:noVBand="1"/>
      </w:tblPr>
      <w:tblGrid>
        <w:gridCol w:w="3785"/>
        <w:gridCol w:w="6138"/>
      </w:tblGrid>
      <w:tr w:rsidR="00B80BD9" w:rsidRPr="004145B0" w14:paraId="5C65573A" w14:textId="77777777" w:rsidTr="00F57A49">
        <w:trPr>
          <w:trHeight w:val="385"/>
        </w:trPr>
        <w:tc>
          <w:tcPr>
            <w:tcW w:w="3785" w:type="dxa"/>
          </w:tcPr>
          <w:p w14:paraId="4456EB10" w14:textId="77777777" w:rsidR="00B80BD9" w:rsidRPr="004145B0" w:rsidRDefault="00B80BD9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Задачи</w:t>
            </w:r>
          </w:p>
        </w:tc>
        <w:tc>
          <w:tcPr>
            <w:tcW w:w="6138" w:type="dxa"/>
          </w:tcPr>
          <w:p w14:paraId="5584A2C6" w14:textId="77777777" w:rsidR="00B80BD9" w:rsidRPr="004145B0" w:rsidRDefault="00B80BD9" w:rsidP="00B71225">
            <w:pPr>
              <w:jc w:val="center"/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 xml:space="preserve">Ожидаемые результаты </w:t>
            </w:r>
            <w:r>
              <w:rPr>
                <w:rFonts w:ascii="Times New Roman" w:hAnsi="Times New Roman"/>
              </w:rPr>
              <w:t>решения поставленных задач</w:t>
            </w:r>
          </w:p>
        </w:tc>
      </w:tr>
      <w:tr w:rsidR="00B80BD9" w:rsidRPr="004145B0" w14:paraId="38E67F0D" w14:textId="77777777" w:rsidTr="00F57A49">
        <w:tc>
          <w:tcPr>
            <w:tcW w:w="3785" w:type="dxa"/>
          </w:tcPr>
          <w:p w14:paraId="36D028FB" w14:textId="2F08F093" w:rsidR="00B80BD9" w:rsidRPr="004145B0" w:rsidRDefault="00B80BD9" w:rsidP="00B71225">
            <w:pPr>
              <w:rPr>
                <w:rFonts w:ascii="Times New Roman" w:hAnsi="Times New Roman"/>
              </w:rPr>
            </w:pPr>
            <w:r w:rsidRPr="004145B0">
              <w:rPr>
                <w:rFonts w:ascii="Times New Roman" w:hAnsi="Times New Roman"/>
              </w:rPr>
              <w:t>Задача 1.</w:t>
            </w:r>
            <w:r>
              <w:rPr>
                <w:rFonts w:ascii="Times New Roman" w:hAnsi="Times New Roman"/>
              </w:rPr>
              <w:t xml:space="preserve"> Выявление </w:t>
            </w:r>
            <w:r w:rsidR="006D7D89">
              <w:rPr>
                <w:rFonts w:ascii="Times New Roman" w:hAnsi="Times New Roman"/>
              </w:rPr>
              <w:t xml:space="preserve">зон развития управленческих практик </w:t>
            </w:r>
          </w:p>
          <w:p w14:paraId="6AC10803" w14:textId="77777777" w:rsidR="00B80BD9" w:rsidRDefault="00B80BD9" w:rsidP="00B71225">
            <w:pPr>
              <w:rPr>
                <w:rFonts w:ascii="Times New Roman" w:hAnsi="Times New Roman"/>
              </w:rPr>
            </w:pPr>
          </w:p>
          <w:p w14:paraId="0A5D4B56" w14:textId="77777777" w:rsidR="00B80BD9" w:rsidRPr="004145B0" w:rsidRDefault="00B80BD9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14:paraId="20372E9B" w14:textId="706F0464" w:rsidR="00B80BD9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Сформулированы задачи образовательной политики школы</w:t>
            </w:r>
          </w:p>
          <w:p w14:paraId="15876101" w14:textId="23186F42" w:rsidR="003C1171" w:rsidRPr="003C1171" w:rsidRDefault="003C1171" w:rsidP="003C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3C1171">
              <w:rPr>
                <w:rFonts w:ascii="Times New Roman" w:hAnsi="Times New Roman"/>
              </w:rPr>
              <w:t>точн</w:t>
            </w:r>
            <w:r w:rsidR="00761AFA">
              <w:rPr>
                <w:rFonts w:ascii="Times New Roman" w:hAnsi="Times New Roman"/>
              </w:rPr>
              <w:t>е</w:t>
            </w:r>
            <w:r w:rsidRPr="003C1171">
              <w:rPr>
                <w:rFonts w:ascii="Times New Roman" w:hAnsi="Times New Roman"/>
              </w:rPr>
              <w:t>н</w:t>
            </w:r>
            <w:r w:rsidR="00761AFA">
              <w:rPr>
                <w:rFonts w:ascii="Times New Roman" w:hAnsi="Times New Roman"/>
              </w:rPr>
              <w:t>ы</w:t>
            </w:r>
            <w:r w:rsidRPr="003C1171">
              <w:rPr>
                <w:rFonts w:ascii="Times New Roman" w:hAnsi="Times New Roman"/>
              </w:rPr>
              <w:t xml:space="preserve"> контекст и услови</w:t>
            </w:r>
            <w:r>
              <w:rPr>
                <w:rFonts w:ascii="Times New Roman" w:hAnsi="Times New Roman"/>
              </w:rPr>
              <w:t>я</w:t>
            </w:r>
            <w:r w:rsidRPr="003C1171">
              <w:rPr>
                <w:rFonts w:ascii="Times New Roman" w:hAnsi="Times New Roman"/>
              </w:rPr>
              <w:t xml:space="preserve"> функционирования </w:t>
            </w:r>
            <w:r>
              <w:rPr>
                <w:rFonts w:ascii="Times New Roman" w:hAnsi="Times New Roman"/>
              </w:rPr>
              <w:t>образовательной организации</w:t>
            </w:r>
            <w:r w:rsidRPr="003C117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 xml:space="preserve">проанализированы </w:t>
            </w:r>
            <w:r w:rsidRPr="003C1171">
              <w:rPr>
                <w:rFonts w:ascii="Times New Roman" w:hAnsi="Times New Roman"/>
              </w:rPr>
              <w:t>перспективы развития территории</w:t>
            </w:r>
            <w:r>
              <w:rPr>
                <w:rFonts w:ascii="Times New Roman" w:hAnsi="Times New Roman"/>
              </w:rPr>
              <w:t xml:space="preserve"> и локального </w:t>
            </w:r>
            <w:r w:rsidRPr="003C1171">
              <w:rPr>
                <w:rFonts w:ascii="Times New Roman" w:hAnsi="Times New Roman"/>
              </w:rPr>
              <w:t xml:space="preserve">рынка труда, </w:t>
            </w:r>
            <w:r>
              <w:rPr>
                <w:rFonts w:ascii="Times New Roman" w:hAnsi="Times New Roman"/>
              </w:rPr>
              <w:t>изучены возможности налаживания внешнего партн</w:t>
            </w:r>
            <w:r w:rsidR="00761AFA">
              <w:rPr>
                <w:rFonts w:ascii="Times New Roman" w:hAnsi="Times New Roman"/>
              </w:rPr>
              <w:t>ё</w:t>
            </w:r>
            <w:r>
              <w:rPr>
                <w:rFonts w:ascii="Times New Roman" w:hAnsi="Times New Roman"/>
              </w:rPr>
              <w:t xml:space="preserve">рства с </w:t>
            </w:r>
            <w:r w:rsidRPr="003C1171">
              <w:rPr>
                <w:rFonts w:ascii="Times New Roman" w:hAnsi="Times New Roman"/>
              </w:rPr>
              <w:t>други</w:t>
            </w:r>
            <w:r>
              <w:rPr>
                <w:rFonts w:ascii="Times New Roman" w:hAnsi="Times New Roman"/>
              </w:rPr>
              <w:t>ми</w:t>
            </w:r>
            <w:r w:rsidRPr="003C1171">
              <w:rPr>
                <w:rFonts w:ascii="Times New Roman" w:hAnsi="Times New Roman"/>
              </w:rPr>
              <w:t xml:space="preserve"> организаци</w:t>
            </w:r>
            <w:r>
              <w:rPr>
                <w:rFonts w:ascii="Times New Roman" w:hAnsi="Times New Roman"/>
              </w:rPr>
              <w:t xml:space="preserve">ями. </w:t>
            </w:r>
          </w:p>
          <w:p w14:paraId="3D153524" w14:textId="7D46ABDB" w:rsidR="009150EA" w:rsidRDefault="009150EA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Определены методы трансляции задач педагогическо</w:t>
            </w:r>
            <w:r w:rsidR="00916567">
              <w:rPr>
                <w:rFonts w:ascii="Times New Roman" w:hAnsi="Times New Roman"/>
              </w:rPr>
              <w:t xml:space="preserve">му </w:t>
            </w:r>
            <w:r>
              <w:rPr>
                <w:rFonts w:ascii="Times New Roman" w:hAnsi="Times New Roman"/>
              </w:rPr>
              <w:t>коллектив</w:t>
            </w:r>
            <w:r w:rsidR="00916567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 и родительской общественности </w:t>
            </w:r>
          </w:p>
          <w:p w14:paraId="1B3BE5AD" w14:textId="0C355E18" w:rsidR="0013383C" w:rsidRDefault="0013383C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Определена эффективность проведения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</w:p>
          <w:p w14:paraId="766771D1" w14:textId="2CB5A30D" w:rsidR="00C02BE2" w:rsidRDefault="00C02BE2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Определена эффективность работы управляющего совета школы</w:t>
            </w:r>
            <w:r w:rsidR="001B7932">
              <w:rPr>
                <w:rFonts w:ascii="Times New Roman" w:hAnsi="Times New Roman"/>
              </w:rPr>
              <w:t xml:space="preserve">, в том числе реализуемые им функции </w:t>
            </w:r>
          </w:p>
          <w:p w14:paraId="381FD977" w14:textId="1203F686" w:rsidR="00916567" w:rsidRPr="004145B0" w:rsidRDefault="00916567" w:rsidP="0013383C">
            <w:pPr>
              <w:rPr>
                <w:rFonts w:ascii="Times New Roman" w:hAnsi="Times New Roman"/>
              </w:rPr>
            </w:pPr>
          </w:p>
        </w:tc>
      </w:tr>
      <w:tr w:rsidR="00B80BD9" w:rsidRPr="00CF7215" w14:paraId="52D6C169" w14:textId="77777777" w:rsidTr="00F57A49">
        <w:tc>
          <w:tcPr>
            <w:tcW w:w="3785" w:type="dxa"/>
          </w:tcPr>
          <w:p w14:paraId="7DA4E0DF" w14:textId="497F73AE" w:rsidR="00B80BD9" w:rsidRDefault="00B80BD9" w:rsidP="00B71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CF7215">
              <w:rPr>
                <w:rFonts w:ascii="Times New Roman" w:hAnsi="Times New Roman"/>
              </w:rPr>
              <w:t>адача</w:t>
            </w:r>
            <w:r>
              <w:rPr>
                <w:rFonts w:ascii="Times New Roman" w:hAnsi="Times New Roman"/>
              </w:rPr>
              <w:t xml:space="preserve"> 2.</w:t>
            </w:r>
            <w:r w:rsidR="00C94C98">
              <w:rPr>
                <w:rFonts w:ascii="Times New Roman" w:hAnsi="Times New Roman"/>
              </w:rPr>
              <w:t xml:space="preserve"> Переход к практике эффективного управления </w:t>
            </w:r>
          </w:p>
          <w:p w14:paraId="3953D255" w14:textId="4F64E807" w:rsidR="00B80BD9" w:rsidRPr="00CF7215" w:rsidRDefault="00B80BD9" w:rsidP="00B71225">
            <w:pPr>
              <w:rPr>
                <w:rFonts w:ascii="Times New Roman" w:hAnsi="Times New Roman"/>
              </w:rPr>
            </w:pPr>
          </w:p>
        </w:tc>
        <w:tc>
          <w:tcPr>
            <w:tcW w:w="6138" w:type="dxa"/>
          </w:tcPr>
          <w:p w14:paraId="5B8BFFCD" w14:textId="77777777" w:rsidR="004E4DC4" w:rsidRDefault="0013383C" w:rsidP="00133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использует оценивание, чтобы улучшать качество преподавания</w:t>
            </w:r>
          </w:p>
          <w:p w14:paraId="1C22EB7B" w14:textId="632DFB5B" w:rsidR="00C02BE2" w:rsidRDefault="00C02BE2" w:rsidP="001338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и учителя школы успешно взаимодействуют с родителями </w:t>
            </w:r>
            <w:r w:rsidR="004E4DC4">
              <w:rPr>
                <w:rFonts w:ascii="Times New Roman" w:hAnsi="Times New Roman"/>
              </w:rPr>
              <w:t xml:space="preserve">(законными представителями) </w:t>
            </w:r>
            <w:r>
              <w:rPr>
                <w:rFonts w:ascii="Times New Roman" w:hAnsi="Times New Roman"/>
              </w:rPr>
              <w:t xml:space="preserve">и привлекают их </w:t>
            </w:r>
            <w:r w:rsidR="008639DC">
              <w:rPr>
                <w:rFonts w:ascii="Times New Roman" w:hAnsi="Times New Roman"/>
              </w:rPr>
              <w:t xml:space="preserve">для </w:t>
            </w:r>
            <w:r>
              <w:rPr>
                <w:rFonts w:ascii="Times New Roman" w:hAnsi="Times New Roman"/>
              </w:rPr>
              <w:t>поддержки обучающихся</w:t>
            </w:r>
          </w:p>
          <w:p w14:paraId="5FB8E284" w14:textId="77777777" w:rsidR="00B80BD9" w:rsidRPr="00CF7215" w:rsidRDefault="00B80BD9" w:rsidP="00B71225">
            <w:pPr>
              <w:rPr>
                <w:rFonts w:ascii="Times New Roman" w:hAnsi="Times New Roman"/>
              </w:rPr>
            </w:pPr>
          </w:p>
        </w:tc>
      </w:tr>
    </w:tbl>
    <w:p w14:paraId="13C6C2B9" w14:textId="5432C4CF" w:rsidR="00B80BD9" w:rsidRDefault="00B80BD9" w:rsidP="00B80BD9">
      <w:pPr/>
    </w:p>
    <w:p w14:paraId="4E29E981" w14:textId="7B70F0F8" w:rsidR="00A62309" w:rsidRDefault="00A62309" w:rsidP="00A62309">
      <w:pPr>
        <w:pStyle w:val="24"/>
      </w:pPr>
      <w:r w:rsidRPr="005E61E8">
        <w:t>[</w:t>
      </w:r>
      <w:r w:rsidR="00FC2C0B" w:rsidRPr="00132BF0">
        <w:rPr>
          <w:b/>
        </w:rPr>
        <w:t>Рекомендованные материалы</w:t>
      </w:r>
      <w:r w:rsidR="00FC2C0B">
        <w:t xml:space="preserve"> </w:t>
      </w:r>
      <w:r w:rsidR="00FC2C0B" w:rsidRPr="00132BF0">
        <w:rPr>
          <w:b/>
        </w:rPr>
        <w:t>для планирования и наполнения мер</w:t>
      </w:r>
    </w:p>
    <w:p w14:paraId="38EFDE45" w14:textId="36D94A90" w:rsidR="00A62309" w:rsidRDefault="00A62309" w:rsidP="00A62309">
      <w:pPr>
        <w:pStyle w:val="24"/>
      </w:pPr>
      <w:r w:rsidRPr="003F07D4">
        <w:t>Работа с родителями (законными представителями) обучающихся занимает серь</w:t>
      </w:r>
      <w:r w:rsidR="00761AFA">
        <w:t>ё</w:t>
      </w:r>
      <w:r w:rsidRPr="003F07D4">
        <w:t xml:space="preserve">зное место в решении проблем школ с низкими образовательными результатами. Важно получить в лице родителей единомышленников, понимающих стоящие перед школой задачи, и </w:t>
      </w:r>
      <w:proofErr w:type="spellStart"/>
      <w:r w:rsidRPr="003F07D4">
        <w:t>соработников</w:t>
      </w:r>
      <w:proofErr w:type="spellEnd"/>
      <w:r w:rsidRPr="003F07D4">
        <w:t>, готовых решать эти задачи вместе с администрацией и педагогическим коллективом. Все вопросы школьной жизни необходимо решать сообща. Участие родителей может в значительной степени ускорить проводимые процессы модернизации и перестройки работы конкретной школы, направленные на преодоление низких образовательных результатов.</w:t>
      </w:r>
      <w:r>
        <w:t xml:space="preserve"> </w:t>
      </w:r>
      <w:r w:rsidRPr="003F07D4">
        <w:t>Детальное изложение вопросов организации сотрудничества с родителями (законными представителями) обучающихся можно найти по ссылке:</w:t>
      </w:r>
      <w:r>
        <w:t xml:space="preserve"> </w:t>
      </w:r>
      <w:hyperlink r:id="rId43" w:history="1">
        <w:r w:rsidRPr="00EB0C87">
          <w:rPr>
            <w:rStyle w:val="afa"/>
            <w:rFonts w:cstheme="minorHAnsi"/>
          </w:rPr>
          <w:t>https://nra-russia.ru/glavnaya/meropriyatiya/vovlechenie-roditelej-v-obrazovanie-poleznyie-materialyi.html</w:t>
        </w:r>
      </w:hyperlink>
      <w:r>
        <w:t xml:space="preserve"> </w:t>
      </w:r>
    </w:p>
    <w:p w14:paraId="652EBFD3" w14:textId="77777777" w:rsidR="00A62309" w:rsidRPr="00F60F14" w:rsidRDefault="00A62309" w:rsidP="00A62309">
      <w:pPr>
        <w:pStyle w:val="24"/>
      </w:pPr>
    </w:p>
    <w:p w14:paraId="7A980197" w14:textId="77777777" w:rsidR="005475CB" w:rsidRPr="005E61E8" w:rsidRDefault="005475CB" w:rsidP="005475CB">
      <w:pPr>
        <w:pStyle w:val="24"/>
      </w:pPr>
      <w:r>
        <w:t xml:space="preserve">Подробнее </w:t>
      </w:r>
      <w:hyperlink r:id="rId44" w:history="1">
        <w:r w:rsidRPr="00EB0C87">
          <w:rPr>
            <w:rStyle w:val="afa"/>
          </w:rPr>
          <w:t>https://fioco.ru/antirisk</w:t>
        </w:r>
      </w:hyperlink>
      <w:r>
        <w:t xml:space="preserve"> и </w:t>
      </w:r>
      <w:hyperlink r:id="rId45" w:history="1">
        <w:r w:rsidRPr="00EB0C87">
          <w:rPr>
            <w:rStyle w:val="afa"/>
            <w:rFonts w:cstheme="minorHAnsi"/>
          </w:rPr>
          <w:t>https://fioco.ru/bank-praktik</w:t>
        </w:r>
      </w:hyperlink>
      <w:r w:rsidRPr="005E61E8">
        <w:t>]</w:t>
      </w:r>
    </w:p>
    <w:p w14:paraId="3AB50913" w14:textId="27F187F9" w:rsidR="00A62309" w:rsidRDefault="00A62309" w:rsidP="00B80BD9">
      <w:pPr/>
    </w:p>
    <w:p w14:paraId="77FA21E3" w14:textId="51F2F7C7" w:rsidR="002906FA" w:rsidRPr="002906FA" w:rsidRDefault="002906FA" w:rsidP="002906FA">
      <w:pPr>
        <w:pStyle w:val="32"/>
        <w:rPr>
          <w:lang w:val="ru-RU"/>
        </w:rPr>
      </w:pPr>
      <w:r>
        <w:t>}</w:t>
      </w:r>
    </w:p>
    <w:p w14:paraId="4CFCCFAD" w14:textId="7AF398D1" w:rsidR="00B80BD9" w:rsidRDefault="00F52744" w:rsidP="00F52744">
      <w:pPr>
        <w:pStyle w:val="2"/>
      </w:pPr>
      <w:bookmarkStart w:id="9" w:name="_Toc130822833"/>
      <w:r>
        <w:lastRenderedPageBreak/>
        <w:t>Мероприятия и показатели реализации</w:t>
      </w:r>
      <w:bookmarkEnd w:id="9"/>
      <w:r>
        <w:t xml:space="preserve"> </w:t>
      </w:r>
    </w:p>
    <w:p w14:paraId="6E3A875A" w14:textId="490E4284" w:rsidR="00F52744" w:rsidRDefault="00B71225" w:rsidP="002906FA">
      <w:pPr>
        <w:pStyle w:val="24"/>
      </w:pPr>
      <w:r w:rsidRPr="00B71225">
        <w:t>[</w:t>
      </w:r>
      <w:r w:rsidR="00F52744">
        <w:t xml:space="preserve">Предлагаемые мероприятия </w:t>
      </w:r>
      <w:r>
        <w:t>содержат инвариантную часть, направленную на изменение практик обучения</w:t>
      </w:r>
      <w:r w:rsidR="002906FA">
        <w:t xml:space="preserve"> (Риск 3)</w:t>
      </w:r>
      <w:r>
        <w:t>, а также дополнительные части в зависимости от выявленных рисков</w:t>
      </w:r>
      <w:r w:rsidRPr="00B71225">
        <w:t>]</w:t>
      </w:r>
      <w:r>
        <w:t xml:space="preserve">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977"/>
        <w:gridCol w:w="826"/>
        <w:gridCol w:w="1861"/>
      </w:tblGrid>
      <w:tr w:rsidR="00F52744" w14:paraId="695DE152" w14:textId="77777777" w:rsidTr="006C6848">
        <w:tc>
          <w:tcPr>
            <w:tcW w:w="421" w:type="dxa"/>
          </w:tcPr>
          <w:p w14:paraId="1BF866C8" w14:textId="77777777" w:rsidR="00F52744" w:rsidRDefault="00F52744" w:rsidP="00BF279C">
            <w:pPr/>
          </w:p>
        </w:tc>
        <w:tc>
          <w:tcPr>
            <w:tcW w:w="3543" w:type="dxa"/>
          </w:tcPr>
          <w:p w14:paraId="238BC12D" w14:textId="74AFA1E3" w:rsidR="00F52744" w:rsidRPr="00B71225" w:rsidRDefault="00F52744" w:rsidP="00BF279C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14:paraId="437EAFDE" w14:textId="417F64AB" w:rsidR="00F52744" w:rsidRPr="00B71225" w:rsidRDefault="006C6848" w:rsidP="00BF279C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14:paraId="604802F3" w14:textId="7B6F3510" w:rsidR="00F52744" w:rsidRPr="00B71225" w:rsidRDefault="006C6848" w:rsidP="00BF279C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14:paraId="6E2DAD4A" w14:textId="7844BE0F" w:rsidR="00F52744" w:rsidRPr="00B71225" w:rsidRDefault="006C6848" w:rsidP="00BF279C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B71225" w14:paraId="0DBB2B86" w14:textId="77777777" w:rsidTr="00B71225">
        <w:tc>
          <w:tcPr>
            <w:tcW w:w="9628" w:type="dxa"/>
            <w:gridSpan w:val="5"/>
          </w:tcPr>
          <w:p w14:paraId="50A2B9B5" w14:textId="4B18BD7C" w:rsidR="00B71225" w:rsidRPr="00B71225" w:rsidRDefault="00B71225" w:rsidP="00B71225">
            <w:pPr>
              <w:jc w:val="center"/>
              <w:rPr>
                <w:b/>
              </w:rPr>
            </w:pPr>
            <w:r w:rsidRPr="00B71225">
              <w:rPr>
                <w:b/>
              </w:rPr>
              <w:t xml:space="preserve">Развитие </w:t>
            </w:r>
            <w:proofErr w:type="spellStart"/>
            <w:r w:rsidRPr="00B71225">
              <w:rPr>
                <w:b/>
              </w:rPr>
              <w:t>внутришкольной</w:t>
            </w:r>
            <w:proofErr w:type="spellEnd"/>
            <w:r w:rsidRPr="00B71225">
              <w:rPr>
                <w:b/>
              </w:rPr>
              <w:t xml:space="preserve"> системы повышения профессионального мастерства педагогов школы</w:t>
            </w:r>
          </w:p>
        </w:tc>
      </w:tr>
      <w:tr w:rsidR="00F52744" w14:paraId="0127938C" w14:textId="77777777" w:rsidTr="006C6848">
        <w:tc>
          <w:tcPr>
            <w:tcW w:w="421" w:type="dxa"/>
          </w:tcPr>
          <w:p w14:paraId="519A074A" w14:textId="0F2A20CE" w:rsidR="00F52744" w:rsidRDefault="00B71225" w:rsidP="00BF279C">
            <w:pPr/>
            <w:r>
              <w:t>1</w:t>
            </w:r>
          </w:p>
        </w:tc>
        <w:tc>
          <w:tcPr>
            <w:tcW w:w="3543" w:type="dxa"/>
          </w:tcPr>
          <w:p w14:paraId="1D168F6E" w14:textId="5BD983EA" w:rsidR="00F52744" w:rsidRDefault="006C6848" w:rsidP="00BF279C">
            <w:pPr/>
            <w:r>
              <w:t>Всесторонний анализ результатов школы 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977" w:type="dxa"/>
          </w:tcPr>
          <w:p w14:paraId="058937DF" w14:textId="24D7AE32" w:rsidR="00F52744" w:rsidRDefault="006C6848" w:rsidP="00BF279C">
            <w:pPr/>
            <w: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826" w:type="dxa"/>
          </w:tcPr>
          <w:p w14:paraId="10B2E14B" w14:textId="77777777" w:rsidR="00F52744" w:rsidRDefault="00F52744" w:rsidP="00BF279C">
            <w:pPr/>
          </w:p>
        </w:tc>
        <w:tc>
          <w:tcPr>
            <w:tcW w:w="1861" w:type="dxa"/>
          </w:tcPr>
          <w:p w14:paraId="7C310F5E" w14:textId="45A61CFD" w:rsidR="00F52744" w:rsidRDefault="00F52744" w:rsidP="00BF279C">
            <w:pPr/>
          </w:p>
        </w:tc>
      </w:tr>
      <w:tr w:rsidR="00F52744" w14:paraId="1209E13F" w14:textId="77777777" w:rsidTr="006C6848">
        <w:tc>
          <w:tcPr>
            <w:tcW w:w="421" w:type="dxa"/>
          </w:tcPr>
          <w:p w14:paraId="665401DA" w14:textId="5E3941BF" w:rsidR="00F52744" w:rsidRDefault="00B71225" w:rsidP="00BF279C">
            <w:pPr/>
            <w:r>
              <w:t>2</w:t>
            </w:r>
          </w:p>
        </w:tc>
        <w:tc>
          <w:tcPr>
            <w:tcW w:w="3543" w:type="dxa"/>
          </w:tcPr>
          <w:p w14:paraId="3FD7F78A" w14:textId="66F355A3" w:rsidR="00F52744" w:rsidRDefault="006C6848" w:rsidP="00BF279C">
            <w:pPr/>
            <w:r>
              <w:t>Анализ эффективности реализации образовательной программы школы</w:t>
            </w:r>
          </w:p>
        </w:tc>
        <w:tc>
          <w:tcPr>
            <w:tcW w:w="2977" w:type="dxa"/>
          </w:tcPr>
          <w:p w14:paraId="5B404B4A" w14:textId="63314732" w:rsidR="00F52744" w:rsidRDefault="006C6848" w:rsidP="00BF279C">
            <w:pPr/>
            <w: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826" w:type="dxa"/>
          </w:tcPr>
          <w:p w14:paraId="0A7DB5BB" w14:textId="77777777" w:rsidR="00F52744" w:rsidRDefault="00F52744" w:rsidP="00BF279C">
            <w:pPr/>
          </w:p>
        </w:tc>
        <w:tc>
          <w:tcPr>
            <w:tcW w:w="1861" w:type="dxa"/>
          </w:tcPr>
          <w:p w14:paraId="4C952DC6" w14:textId="3979A362" w:rsidR="00F52744" w:rsidRDefault="00F52744" w:rsidP="00BF279C">
            <w:pPr/>
          </w:p>
        </w:tc>
      </w:tr>
      <w:tr w:rsidR="00F52744" w14:paraId="142C7D4D" w14:textId="77777777" w:rsidTr="006C6848">
        <w:tc>
          <w:tcPr>
            <w:tcW w:w="421" w:type="dxa"/>
          </w:tcPr>
          <w:p w14:paraId="2012D8F9" w14:textId="559C1E18" w:rsidR="00F52744" w:rsidRDefault="00B71225" w:rsidP="00BF279C">
            <w:pPr/>
            <w:r>
              <w:t>3</w:t>
            </w:r>
          </w:p>
        </w:tc>
        <w:tc>
          <w:tcPr>
            <w:tcW w:w="3543" w:type="dxa"/>
          </w:tcPr>
          <w:p w14:paraId="692DA9E4" w14:textId="431A9161" w:rsidR="00F52744" w:rsidRDefault="00F17066" w:rsidP="00BF279C">
            <w:pPr/>
            <w:r>
              <w:t>Проанализированы учительские и школьные практики</w:t>
            </w:r>
          </w:p>
          <w:p w14:paraId="6FA63D1D" w14:textId="6D47FE64" w:rsidR="008918FE" w:rsidRDefault="008918FE" w:rsidP="00BF279C">
            <w:pPr/>
            <w:r>
              <w:t>Создана база рекомендаций как для всех учителей школы, так и содержащая индивидуальные советы</w:t>
            </w:r>
          </w:p>
          <w:p w14:paraId="0E1A8CF2" w14:textId="64E5BFFB" w:rsidR="00B71225" w:rsidRDefault="00B71225" w:rsidP="00BF279C">
            <w:pPr/>
            <w:r>
              <w:t xml:space="preserve">Определены направления профессиональной подготовки </w:t>
            </w:r>
          </w:p>
        </w:tc>
        <w:tc>
          <w:tcPr>
            <w:tcW w:w="2977" w:type="dxa"/>
          </w:tcPr>
          <w:p w14:paraId="2088E56B" w14:textId="24791A0C" w:rsidR="00F17066" w:rsidRPr="00F17066" w:rsidRDefault="00F17066" w:rsidP="00F17066">
            <w:pPr/>
            <w:r w:rsidRPr="00F17066">
              <w:t xml:space="preserve">Цели каждого урока понятны учащимся </w:t>
            </w:r>
          </w:p>
          <w:p w14:paraId="3ED60B9E" w14:textId="7610BE41" w:rsidR="00F17066" w:rsidRPr="00F17066" w:rsidRDefault="00F17066" w:rsidP="00F17066">
            <w:pPr/>
            <w:r w:rsidRPr="00F17066">
              <w:t>Все учителя уделя</w:t>
            </w:r>
            <w:r w:rsidR="008639DC">
              <w:t>ю</w:t>
            </w:r>
            <w:r w:rsidRPr="00F17066">
              <w:t>т внимание развитию навыков самостоятельного обучения учащихся</w:t>
            </w:r>
          </w:p>
          <w:p w14:paraId="178BC457" w14:textId="020209E0" w:rsidR="00F17066" w:rsidRPr="00F17066" w:rsidRDefault="00F17066" w:rsidP="00F17066">
            <w:pPr/>
            <w:r>
              <w:t>У</w:t>
            </w:r>
            <w:r w:rsidRPr="00F17066">
              <w:t>чителя устанавливают связи между другими предметами и опытом обучающихся</w:t>
            </w:r>
          </w:p>
          <w:p w14:paraId="67F801A3" w14:textId="56FB5997" w:rsidR="00F17066" w:rsidRPr="00F17066" w:rsidRDefault="00F17066" w:rsidP="00F17066">
            <w:pPr/>
            <w:r>
              <w:t>У</w:t>
            </w:r>
            <w:r w:rsidRPr="00F17066">
              <w:t xml:space="preserve">чителя </w:t>
            </w:r>
            <w:r>
              <w:t xml:space="preserve">систематически </w:t>
            </w:r>
            <w:r w:rsidRPr="00F17066">
              <w:t>сообщают о</w:t>
            </w:r>
            <w:r>
              <w:t>бучающимся</w:t>
            </w:r>
            <w:r w:rsidRPr="00F17066">
              <w:t xml:space="preserve"> </w:t>
            </w:r>
            <w:r w:rsidR="008639DC">
              <w:t xml:space="preserve">о их </w:t>
            </w:r>
            <w:r w:rsidRPr="00F17066">
              <w:t>продвижении</w:t>
            </w:r>
            <w:r>
              <w:t xml:space="preserve"> и развитии </w:t>
            </w:r>
          </w:p>
          <w:p w14:paraId="07CD72B1" w14:textId="2B1548C8" w:rsidR="00D54A9E" w:rsidRDefault="00D54A9E" w:rsidP="00F17066">
            <w:pPr/>
            <w:r>
              <w:t xml:space="preserve">Учителя транслируют </w:t>
            </w:r>
            <w:r w:rsidR="008639DC">
              <w:t xml:space="preserve">позитивные </w:t>
            </w:r>
            <w:r>
              <w:t>ожидания обучающимся</w:t>
            </w:r>
          </w:p>
          <w:p w14:paraId="2B9DD424" w14:textId="271ED80C" w:rsidR="00F52744" w:rsidRDefault="00F52744" w:rsidP="002B07CE">
            <w:pPr/>
          </w:p>
        </w:tc>
        <w:tc>
          <w:tcPr>
            <w:tcW w:w="826" w:type="dxa"/>
          </w:tcPr>
          <w:p w14:paraId="199DEC3C" w14:textId="77777777" w:rsidR="00F52744" w:rsidRDefault="00F52744" w:rsidP="00BF279C">
            <w:pPr/>
          </w:p>
        </w:tc>
        <w:tc>
          <w:tcPr>
            <w:tcW w:w="1861" w:type="dxa"/>
          </w:tcPr>
          <w:p w14:paraId="60E033B4" w14:textId="13B17338" w:rsidR="00F52744" w:rsidRDefault="00F52744" w:rsidP="00BF279C">
            <w:pPr/>
          </w:p>
        </w:tc>
      </w:tr>
      <w:tr w:rsidR="00F17066" w14:paraId="3D9BEBD0" w14:textId="77777777" w:rsidTr="006C6848">
        <w:tc>
          <w:tcPr>
            <w:tcW w:w="421" w:type="dxa"/>
          </w:tcPr>
          <w:p w14:paraId="25BF8011" w14:textId="613B5329" w:rsidR="00F17066" w:rsidRDefault="00B71225" w:rsidP="00F17066">
            <w:pPr/>
            <w:r>
              <w:t>4</w:t>
            </w:r>
          </w:p>
        </w:tc>
        <w:tc>
          <w:tcPr>
            <w:tcW w:w="3543" w:type="dxa"/>
          </w:tcPr>
          <w:p w14:paraId="3EA0D216" w14:textId="1930FAB7" w:rsidR="00F17066" w:rsidRDefault="00F17066" w:rsidP="00F17066">
            <w:pPr/>
            <w:r>
              <w:t>Проанализирована локальная нормативная база</w:t>
            </w:r>
          </w:p>
        </w:tc>
        <w:tc>
          <w:tcPr>
            <w:tcW w:w="2977" w:type="dxa"/>
          </w:tcPr>
          <w:p w14:paraId="3AA85B87" w14:textId="0629A4B0" w:rsidR="00F17066" w:rsidRDefault="00F17066" w:rsidP="00F17066">
            <w:pPr/>
            <w:r>
              <w:t>Изменения внесены в ЛНА</w:t>
            </w:r>
          </w:p>
        </w:tc>
        <w:tc>
          <w:tcPr>
            <w:tcW w:w="826" w:type="dxa"/>
          </w:tcPr>
          <w:p w14:paraId="67CC1319" w14:textId="77777777" w:rsidR="00F17066" w:rsidRDefault="00F17066" w:rsidP="00F17066">
            <w:pPr/>
          </w:p>
        </w:tc>
        <w:tc>
          <w:tcPr>
            <w:tcW w:w="1861" w:type="dxa"/>
          </w:tcPr>
          <w:p w14:paraId="1B0583BF" w14:textId="77777777" w:rsidR="00F17066" w:rsidRDefault="00F17066" w:rsidP="00F17066">
            <w:pPr/>
          </w:p>
        </w:tc>
      </w:tr>
      <w:tr w:rsidR="00F17066" w14:paraId="79FCF2D7" w14:textId="77777777" w:rsidTr="006C6848">
        <w:tc>
          <w:tcPr>
            <w:tcW w:w="421" w:type="dxa"/>
          </w:tcPr>
          <w:p w14:paraId="21B25199" w14:textId="3BF240EF" w:rsidR="00F17066" w:rsidRDefault="00B71225" w:rsidP="00F17066">
            <w:pPr/>
            <w:r>
              <w:t>5</w:t>
            </w:r>
          </w:p>
        </w:tc>
        <w:tc>
          <w:tcPr>
            <w:tcW w:w="3543" w:type="dxa"/>
          </w:tcPr>
          <w:p w14:paraId="50F1158D" w14:textId="4CE583FC" w:rsidR="00F17066" w:rsidRDefault="00B73426" w:rsidP="00F17066">
            <w:pPr/>
            <w:r>
              <w:t xml:space="preserve">Проведены мероприятия по внедрению новых технологий </w:t>
            </w:r>
          </w:p>
        </w:tc>
        <w:tc>
          <w:tcPr>
            <w:tcW w:w="2977" w:type="dxa"/>
          </w:tcPr>
          <w:p w14:paraId="4BE7F1E9" w14:textId="7DF73F74" w:rsidR="00F17066" w:rsidRDefault="00B73426" w:rsidP="00F17066">
            <w:pPr/>
            <w:r>
              <w:t>Учителя используют при</w:t>
            </w:r>
            <w:r w:rsidR="00761AFA">
              <w:t>ё</w:t>
            </w:r>
            <w:r>
              <w:t>мы формирующего оценивания на каждом уроке</w:t>
            </w:r>
          </w:p>
          <w:p w14:paraId="4BD49A30" w14:textId="5BFEA09C" w:rsidR="00B73426" w:rsidRDefault="00B73426" w:rsidP="00F17066">
            <w:pPr/>
            <w:r>
              <w:t xml:space="preserve">В поурочных планах учителей учитываются </w:t>
            </w:r>
            <w:r w:rsidR="00B71225">
              <w:t>особенности отдельных обучающихся</w:t>
            </w:r>
            <w:r>
              <w:t xml:space="preserve"> </w:t>
            </w:r>
          </w:p>
        </w:tc>
        <w:tc>
          <w:tcPr>
            <w:tcW w:w="826" w:type="dxa"/>
          </w:tcPr>
          <w:p w14:paraId="362C06B8" w14:textId="77777777" w:rsidR="00F17066" w:rsidRDefault="00F17066" w:rsidP="00F17066">
            <w:pPr/>
          </w:p>
        </w:tc>
        <w:tc>
          <w:tcPr>
            <w:tcW w:w="1861" w:type="dxa"/>
          </w:tcPr>
          <w:p w14:paraId="520A8E2B" w14:textId="77777777" w:rsidR="00F17066" w:rsidRDefault="00F17066" w:rsidP="00F17066">
            <w:pPr/>
          </w:p>
        </w:tc>
      </w:tr>
      <w:tr w:rsidR="00F17066" w14:paraId="525F0F8B" w14:textId="77777777" w:rsidTr="006C6848">
        <w:tc>
          <w:tcPr>
            <w:tcW w:w="421" w:type="dxa"/>
          </w:tcPr>
          <w:p w14:paraId="77FD1F88" w14:textId="57B1E006" w:rsidR="00F17066" w:rsidRDefault="00B71225" w:rsidP="00F17066">
            <w:pPr/>
            <w:r>
              <w:t>6</w:t>
            </w:r>
          </w:p>
        </w:tc>
        <w:tc>
          <w:tcPr>
            <w:tcW w:w="3543" w:type="dxa"/>
          </w:tcPr>
          <w:p w14:paraId="44AFA74E" w14:textId="3639EFAC" w:rsidR="00F17066" w:rsidRDefault="00B71225" w:rsidP="00F17066">
            <w:pPr/>
            <w:r>
              <w:t>Мониторинг изменения практик</w:t>
            </w:r>
          </w:p>
        </w:tc>
        <w:tc>
          <w:tcPr>
            <w:tcW w:w="2977" w:type="dxa"/>
          </w:tcPr>
          <w:p w14:paraId="21B241C4" w14:textId="1D2F0D13" w:rsidR="00F17066" w:rsidRDefault="00B71225" w:rsidP="00F17066">
            <w:pPr/>
            <w:r>
              <w:t xml:space="preserve">Показатели п.3 </w:t>
            </w:r>
          </w:p>
        </w:tc>
        <w:tc>
          <w:tcPr>
            <w:tcW w:w="826" w:type="dxa"/>
          </w:tcPr>
          <w:p w14:paraId="4E91BB4B" w14:textId="77777777" w:rsidR="00F17066" w:rsidRDefault="00F17066" w:rsidP="00F17066">
            <w:pPr/>
          </w:p>
        </w:tc>
        <w:tc>
          <w:tcPr>
            <w:tcW w:w="1861" w:type="dxa"/>
          </w:tcPr>
          <w:p w14:paraId="47CB03D6" w14:textId="77777777" w:rsidR="00F17066" w:rsidRDefault="00F17066" w:rsidP="00F17066">
            <w:pPr/>
          </w:p>
        </w:tc>
      </w:tr>
    </w:tbl>
    <w:p w14:paraId="40AFC61E" w14:textId="77777777" w:rsidR="00F52744" w:rsidRDefault="00F52744" w:rsidP="00BF279C">
      <w:pPr/>
    </w:p>
    <w:p w14:paraId="1ABC3281" w14:textId="114A5289" w:rsidR="00C43B07" w:rsidRPr="00C43B07" w:rsidRDefault="00C43B07" w:rsidP="002906FA">
      <w:pPr>
        <w:pStyle w:val="32"/>
      </w:pPr>
      <w:r>
        <w:t>{</w:t>
      </w:r>
      <w:proofErr w:type="spellStart"/>
      <w:r w:rsidRPr="002906FA">
        <w:rPr>
          <w:i/>
        </w:rPr>
        <w:t>Риск</w:t>
      </w:r>
      <w:proofErr w:type="spellEnd"/>
      <w:r w:rsidRPr="002906FA">
        <w:rPr>
          <w:i/>
        </w:rPr>
        <w:t xml:space="preserve"> 1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977"/>
        <w:gridCol w:w="826"/>
        <w:gridCol w:w="1861"/>
      </w:tblGrid>
      <w:tr w:rsidR="00C43B07" w:rsidRPr="00B71225" w14:paraId="5928775F" w14:textId="77777777" w:rsidTr="00693035">
        <w:tc>
          <w:tcPr>
            <w:tcW w:w="421" w:type="dxa"/>
          </w:tcPr>
          <w:p w14:paraId="06763DFA" w14:textId="77777777" w:rsidR="00C43B07" w:rsidRDefault="00C43B07" w:rsidP="00693035">
            <w:pPr/>
          </w:p>
        </w:tc>
        <w:tc>
          <w:tcPr>
            <w:tcW w:w="3543" w:type="dxa"/>
          </w:tcPr>
          <w:p w14:paraId="01345912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14:paraId="5049B253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14:paraId="364AE921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14:paraId="72DE6729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C43B07" w:rsidRPr="00B71225" w14:paraId="21F58575" w14:textId="77777777" w:rsidTr="00693035">
        <w:tc>
          <w:tcPr>
            <w:tcW w:w="9628" w:type="dxa"/>
            <w:gridSpan w:val="5"/>
          </w:tcPr>
          <w:p w14:paraId="00784B83" w14:textId="77777777" w:rsidR="00C43B07" w:rsidRPr="00B71225" w:rsidRDefault="00C43B07" w:rsidP="00693035">
            <w:pPr>
              <w:jc w:val="center"/>
              <w:rPr>
                <w:b/>
              </w:rPr>
            </w:pPr>
            <w:r w:rsidRPr="00B71225">
              <w:rPr>
                <w:b/>
              </w:rPr>
              <w:t xml:space="preserve">Развитие </w:t>
            </w:r>
            <w:proofErr w:type="spellStart"/>
            <w:r w:rsidRPr="00B71225">
              <w:rPr>
                <w:b/>
              </w:rPr>
              <w:t>внутришкольной</w:t>
            </w:r>
            <w:proofErr w:type="spellEnd"/>
            <w:r w:rsidRPr="00B71225">
              <w:rPr>
                <w:b/>
              </w:rPr>
              <w:t xml:space="preserve"> системы повышения профессионального мастерства педагогов школы</w:t>
            </w:r>
          </w:p>
        </w:tc>
      </w:tr>
      <w:tr w:rsidR="00C43B07" w14:paraId="74EDEAD3" w14:textId="77777777" w:rsidTr="00693035">
        <w:tc>
          <w:tcPr>
            <w:tcW w:w="421" w:type="dxa"/>
          </w:tcPr>
          <w:p w14:paraId="630D9B11" w14:textId="77777777" w:rsidR="00C43B07" w:rsidRDefault="00C43B07" w:rsidP="00693035">
            <w:pPr/>
            <w:r>
              <w:t>1</w:t>
            </w:r>
          </w:p>
        </w:tc>
        <w:tc>
          <w:tcPr>
            <w:tcW w:w="3543" w:type="dxa"/>
          </w:tcPr>
          <w:p w14:paraId="1C02BE0C" w14:textId="71FAED69" w:rsidR="00C43B07" w:rsidRDefault="00C43B07" w:rsidP="00693035">
            <w:pPr/>
            <w:r>
              <w:t xml:space="preserve">Всесторонний анализ </w:t>
            </w:r>
            <w:r w:rsidR="004D7B47">
              <w:t>ресурсных дефицитов школы</w:t>
            </w:r>
          </w:p>
        </w:tc>
        <w:tc>
          <w:tcPr>
            <w:tcW w:w="2977" w:type="dxa"/>
          </w:tcPr>
          <w:p w14:paraId="5CC7EF6A" w14:textId="77777777" w:rsidR="00C43B07" w:rsidRDefault="004D7B47" w:rsidP="00693035">
            <w:pPr/>
            <w:r>
              <w:t>Составлен перечень конкретных дефицитов</w:t>
            </w:r>
          </w:p>
          <w:p w14:paraId="30418C81" w14:textId="52460DB9" w:rsidR="004D7B47" w:rsidRDefault="004D7B47" w:rsidP="00693035">
            <w:pPr/>
            <w:r>
              <w:t xml:space="preserve">Проработаны все варианты профилактики ресурсных дефицитов </w:t>
            </w:r>
          </w:p>
        </w:tc>
        <w:tc>
          <w:tcPr>
            <w:tcW w:w="826" w:type="dxa"/>
          </w:tcPr>
          <w:p w14:paraId="5DB808E7" w14:textId="77777777" w:rsidR="00C43B07" w:rsidRDefault="00C43B07" w:rsidP="00693035">
            <w:pPr/>
          </w:p>
        </w:tc>
        <w:tc>
          <w:tcPr>
            <w:tcW w:w="1861" w:type="dxa"/>
          </w:tcPr>
          <w:p w14:paraId="783A702A" w14:textId="77777777" w:rsidR="00C43B07" w:rsidRDefault="00C43B07" w:rsidP="00693035">
            <w:pPr/>
          </w:p>
        </w:tc>
      </w:tr>
      <w:tr w:rsidR="00C43B07" w14:paraId="32B6EEC2" w14:textId="77777777" w:rsidTr="00693035">
        <w:tc>
          <w:tcPr>
            <w:tcW w:w="421" w:type="dxa"/>
          </w:tcPr>
          <w:p w14:paraId="66568C53" w14:textId="77777777" w:rsidR="00C43B07" w:rsidRDefault="00C43B07" w:rsidP="00693035">
            <w:pPr/>
            <w:r>
              <w:t>2</w:t>
            </w:r>
          </w:p>
        </w:tc>
        <w:tc>
          <w:tcPr>
            <w:tcW w:w="3543" w:type="dxa"/>
          </w:tcPr>
          <w:p w14:paraId="215226BE" w14:textId="2C7CADB9" w:rsidR="00C43B07" w:rsidRDefault="004D7B47" w:rsidP="00693035">
            <w:pPr/>
            <w:r>
              <w:t>Внедрены меры профилактики ресурсных дефицитов школы</w:t>
            </w:r>
          </w:p>
        </w:tc>
        <w:tc>
          <w:tcPr>
            <w:tcW w:w="2977" w:type="dxa"/>
          </w:tcPr>
          <w:p w14:paraId="67A511A6" w14:textId="0BF23E40" w:rsidR="00C43B07" w:rsidRDefault="004D7B47" w:rsidP="00693035">
            <w:pPr/>
            <w:r>
              <w:t>Обеспечены шаги по профилактике ресурсных дефицитов</w:t>
            </w:r>
            <w:r w:rsidR="00C43B07">
              <w:t xml:space="preserve"> </w:t>
            </w:r>
          </w:p>
        </w:tc>
        <w:tc>
          <w:tcPr>
            <w:tcW w:w="826" w:type="dxa"/>
          </w:tcPr>
          <w:p w14:paraId="42A30A36" w14:textId="77777777" w:rsidR="00C43B07" w:rsidRDefault="00C43B07" w:rsidP="00693035">
            <w:pPr/>
          </w:p>
        </w:tc>
        <w:tc>
          <w:tcPr>
            <w:tcW w:w="1861" w:type="dxa"/>
          </w:tcPr>
          <w:p w14:paraId="03CB8B98" w14:textId="77777777" w:rsidR="00C43B07" w:rsidRDefault="00C43B07" w:rsidP="00693035">
            <w:pPr/>
          </w:p>
        </w:tc>
      </w:tr>
      <w:tr w:rsidR="004D7B47" w14:paraId="4BA73FC0" w14:textId="77777777" w:rsidTr="00693035">
        <w:tc>
          <w:tcPr>
            <w:tcW w:w="421" w:type="dxa"/>
          </w:tcPr>
          <w:p w14:paraId="46F5D7E8" w14:textId="6A458BE1" w:rsidR="004D7B47" w:rsidRDefault="004D7B47" w:rsidP="00693035">
            <w:pPr/>
            <w:r>
              <w:t>3</w:t>
            </w:r>
          </w:p>
        </w:tc>
        <w:tc>
          <w:tcPr>
            <w:tcW w:w="3543" w:type="dxa"/>
          </w:tcPr>
          <w:p w14:paraId="6068C0FC" w14:textId="15A46573" w:rsidR="004D7B47" w:rsidRDefault="004D7B47" w:rsidP="00693035">
            <w:pPr/>
            <w:r>
              <w:t xml:space="preserve">Мониторинг реализации программ восполнения ресурсных дефицитов </w:t>
            </w:r>
          </w:p>
        </w:tc>
        <w:tc>
          <w:tcPr>
            <w:tcW w:w="2977" w:type="dxa"/>
          </w:tcPr>
          <w:p w14:paraId="1DEFBACB" w14:textId="6B4CFBF4" w:rsidR="004D7B47" w:rsidRDefault="004D7B47" w:rsidP="00693035">
            <w:pPr>
              <w:rPr>
                <w:i/>
              </w:rPr>
            </w:pPr>
            <w:r w:rsidRPr="004D7B47">
              <w:rPr>
                <w:i/>
              </w:rPr>
              <w:t xml:space="preserve">Согласно шагам программы профилактики </w:t>
            </w:r>
            <w:r>
              <w:rPr>
                <w:i/>
              </w:rPr>
              <w:t xml:space="preserve">ресурсных </w:t>
            </w:r>
            <w:r w:rsidRPr="004D7B47">
              <w:rPr>
                <w:i/>
              </w:rPr>
              <w:t>дефицитов</w:t>
            </w:r>
            <w:r>
              <w:rPr>
                <w:i/>
              </w:rPr>
              <w:t xml:space="preserve">, </w:t>
            </w:r>
            <w:r w:rsidR="00761AFA">
              <w:rPr>
                <w:i/>
              </w:rPr>
              <w:t>к примеру, сделано следующее:</w:t>
            </w:r>
          </w:p>
          <w:p w14:paraId="740F1FA9" w14:textId="2D12E40C" w:rsidR="004D7B47" w:rsidRDefault="00761AFA" w:rsidP="00693035">
            <w:pPr>
              <w:rPr>
                <w:i/>
              </w:rPr>
            </w:pPr>
            <w:r>
              <w:rPr>
                <w:i/>
              </w:rPr>
              <w:t>з</w:t>
            </w:r>
            <w:r w:rsidR="004D7B47">
              <w:rPr>
                <w:i/>
              </w:rPr>
              <w:t>аключ</w:t>
            </w:r>
            <w:r>
              <w:rPr>
                <w:i/>
              </w:rPr>
              <w:t>ё</w:t>
            </w:r>
            <w:r w:rsidR="004D7B47">
              <w:rPr>
                <w:i/>
              </w:rPr>
              <w:t>н договор о сетевом взаимодействии</w:t>
            </w:r>
            <w:r>
              <w:rPr>
                <w:i/>
              </w:rPr>
              <w:t>;</w:t>
            </w:r>
            <w:r w:rsidR="004D7B47">
              <w:rPr>
                <w:i/>
              </w:rPr>
              <w:t xml:space="preserve"> </w:t>
            </w:r>
          </w:p>
          <w:p w14:paraId="2C6ACA81" w14:textId="48C3746E" w:rsidR="004D7B47" w:rsidRDefault="00761AFA" w:rsidP="00693035">
            <w:pPr>
              <w:rPr>
                <w:i/>
              </w:rPr>
            </w:pPr>
            <w:r>
              <w:rPr>
                <w:i/>
              </w:rPr>
              <w:t>р</w:t>
            </w:r>
            <w:r w:rsidR="004D7B47">
              <w:rPr>
                <w:i/>
              </w:rPr>
              <w:t>азработана программа наставничества для МС</w:t>
            </w:r>
            <w:r>
              <w:rPr>
                <w:i/>
              </w:rPr>
              <w:t>;</w:t>
            </w:r>
          </w:p>
          <w:p w14:paraId="2DC07E5B" w14:textId="0D567229" w:rsidR="004D7B47" w:rsidRPr="004D7B47" w:rsidRDefault="00761AFA" w:rsidP="00693035">
            <w:pPr>
              <w:rPr>
                <w:i/>
              </w:rPr>
            </w:pPr>
            <w:r>
              <w:rPr>
                <w:i/>
              </w:rPr>
              <w:t>р</w:t>
            </w:r>
            <w:r w:rsidR="004D7B47">
              <w:rPr>
                <w:i/>
              </w:rPr>
              <w:t>азработана и представлена потенциальным потребителям программа стажировки студентов педагогических специальностей на базе школы</w:t>
            </w:r>
            <w:r>
              <w:rPr>
                <w:i/>
              </w:rPr>
              <w:t>.</w:t>
            </w:r>
          </w:p>
        </w:tc>
        <w:tc>
          <w:tcPr>
            <w:tcW w:w="826" w:type="dxa"/>
          </w:tcPr>
          <w:p w14:paraId="4CBC37BC" w14:textId="77777777" w:rsidR="004D7B47" w:rsidRDefault="004D7B47" w:rsidP="00693035">
            <w:pPr/>
          </w:p>
        </w:tc>
        <w:tc>
          <w:tcPr>
            <w:tcW w:w="1861" w:type="dxa"/>
          </w:tcPr>
          <w:p w14:paraId="6BB2F67E" w14:textId="77777777" w:rsidR="004D7B47" w:rsidRDefault="004D7B47" w:rsidP="00693035">
            <w:pPr/>
          </w:p>
        </w:tc>
      </w:tr>
    </w:tbl>
    <w:p w14:paraId="6440E64C" w14:textId="4F5A77AA" w:rsidR="00BF279C" w:rsidRDefault="00C43B07" w:rsidP="002906FA">
      <w:pPr>
        <w:pStyle w:val="32"/>
      </w:pPr>
      <w:r>
        <w:t>}</w:t>
      </w:r>
    </w:p>
    <w:p w14:paraId="5CAD9A95" w14:textId="0B104091" w:rsidR="00C43B07" w:rsidRDefault="00C43B07" w:rsidP="00680566">
      <w:pPr>
        <w:rPr>
          <w:lang w:val="en-US"/>
        </w:rPr>
      </w:pPr>
    </w:p>
    <w:p w14:paraId="00C5AD09" w14:textId="6403CD15" w:rsidR="00C43B07" w:rsidRPr="00C43B07" w:rsidRDefault="00C43B07" w:rsidP="002906FA">
      <w:pPr>
        <w:pStyle w:val="32"/>
      </w:pPr>
      <w:proofErr w:type="gramStart"/>
      <w:r>
        <w:t xml:space="preserve">{ </w:t>
      </w:r>
      <w:proofErr w:type="spellStart"/>
      <w:r w:rsidRPr="002906FA">
        <w:rPr>
          <w:i/>
        </w:rPr>
        <w:t>Риск</w:t>
      </w:r>
      <w:proofErr w:type="spellEnd"/>
      <w:proofErr w:type="gramEnd"/>
      <w:r w:rsidRPr="002906FA">
        <w:rPr>
          <w:i/>
        </w:rPr>
        <w:t xml:space="preserve"> </w:t>
      </w:r>
      <w:r w:rsidR="002B07CE" w:rsidRPr="002906FA">
        <w:rPr>
          <w:i/>
        </w:rPr>
        <w:t>4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977"/>
        <w:gridCol w:w="826"/>
        <w:gridCol w:w="1861"/>
      </w:tblGrid>
      <w:tr w:rsidR="00C43B07" w:rsidRPr="00B71225" w14:paraId="01D6887A" w14:textId="77777777" w:rsidTr="00693035">
        <w:tc>
          <w:tcPr>
            <w:tcW w:w="421" w:type="dxa"/>
          </w:tcPr>
          <w:p w14:paraId="3A8BE3A6" w14:textId="77777777" w:rsidR="00C43B07" w:rsidRDefault="00C43B07" w:rsidP="00693035">
            <w:pPr/>
          </w:p>
        </w:tc>
        <w:tc>
          <w:tcPr>
            <w:tcW w:w="3543" w:type="dxa"/>
          </w:tcPr>
          <w:p w14:paraId="23A925AF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14:paraId="2B17695E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14:paraId="3C31F6DE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14:paraId="63D87392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C43B07" w:rsidRPr="00B71225" w14:paraId="593709EA" w14:textId="77777777" w:rsidTr="00693035">
        <w:tc>
          <w:tcPr>
            <w:tcW w:w="9628" w:type="dxa"/>
            <w:gridSpan w:val="5"/>
          </w:tcPr>
          <w:p w14:paraId="1E3E5B08" w14:textId="3D56CA7A" w:rsidR="00C43B07" w:rsidRPr="00B71225" w:rsidRDefault="002B07CE" w:rsidP="00693035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Повышение уровня </w:t>
            </w:r>
            <w:r w:rsidRPr="002B07CE">
              <w:rPr>
                <w:b/>
              </w:rPr>
              <w:t>качества школьной образовательной и воспитательной среды</w:t>
            </w:r>
          </w:p>
        </w:tc>
      </w:tr>
      <w:tr w:rsidR="00C43B07" w14:paraId="1A98EF4F" w14:textId="77777777" w:rsidTr="00693035">
        <w:tc>
          <w:tcPr>
            <w:tcW w:w="421" w:type="dxa"/>
          </w:tcPr>
          <w:p w14:paraId="2F8435D8" w14:textId="77777777" w:rsidR="00C43B07" w:rsidRDefault="00C43B07" w:rsidP="00693035">
            <w:pPr/>
            <w:r>
              <w:t>1</w:t>
            </w:r>
          </w:p>
        </w:tc>
        <w:tc>
          <w:tcPr>
            <w:tcW w:w="3543" w:type="dxa"/>
          </w:tcPr>
          <w:p w14:paraId="7E125F28" w14:textId="178B56FC" w:rsidR="00C43B07" w:rsidRDefault="00C43B07" w:rsidP="00693035">
            <w:pPr/>
            <w:r>
              <w:t>Всесторонний анализ результатов школы</w:t>
            </w:r>
            <w:r w:rsidR="002B07CE">
              <w:t xml:space="preserve"> </w:t>
            </w:r>
            <w:r>
              <w:t>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977" w:type="dxa"/>
          </w:tcPr>
          <w:p w14:paraId="21D96A82" w14:textId="77777777" w:rsidR="00C43B07" w:rsidRDefault="00C43B07" w:rsidP="00693035">
            <w:pPr/>
            <w: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826" w:type="dxa"/>
          </w:tcPr>
          <w:p w14:paraId="2CD7C323" w14:textId="77777777" w:rsidR="00C43B07" w:rsidRDefault="00C43B07" w:rsidP="00693035">
            <w:pPr/>
          </w:p>
        </w:tc>
        <w:tc>
          <w:tcPr>
            <w:tcW w:w="1861" w:type="dxa"/>
          </w:tcPr>
          <w:p w14:paraId="6C65DB3F" w14:textId="77777777" w:rsidR="00C43B07" w:rsidRDefault="00C43B07" w:rsidP="00693035">
            <w:pPr/>
          </w:p>
        </w:tc>
      </w:tr>
      <w:tr w:rsidR="00C43B07" w14:paraId="11A07B35" w14:textId="77777777" w:rsidTr="00693035">
        <w:tc>
          <w:tcPr>
            <w:tcW w:w="421" w:type="dxa"/>
          </w:tcPr>
          <w:p w14:paraId="78216111" w14:textId="77777777" w:rsidR="00C43B07" w:rsidRDefault="00C43B07" w:rsidP="00693035">
            <w:pPr/>
            <w:r>
              <w:t>2</w:t>
            </w:r>
          </w:p>
        </w:tc>
        <w:tc>
          <w:tcPr>
            <w:tcW w:w="3543" w:type="dxa"/>
          </w:tcPr>
          <w:p w14:paraId="3395D24C" w14:textId="77777777" w:rsidR="00C43B07" w:rsidRDefault="00C43B07" w:rsidP="00693035">
            <w:pPr/>
            <w:r>
              <w:t>Анализ эффективности реализации образовательной программы школы</w:t>
            </w:r>
          </w:p>
        </w:tc>
        <w:tc>
          <w:tcPr>
            <w:tcW w:w="2977" w:type="dxa"/>
          </w:tcPr>
          <w:p w14:paraId="15B170AC" w14:textId="77777777" w:rsidR="00C43B07" w:rsidRDefault="00C43B07" w:rsidP="00693035">
            <w:pPr/>
            <w: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826" w:type="dxa"/>
          </w:tcPr>
          <w:p w14:paraId="533C3FC3" w14:textId="77777777" w:rsidR="00C43B07" w:rsidRDefault="00C43B07" w:rsidP="00693035">
            <w:pPr/>
          </w:p>
        </w:tc>
        <w:tc>
          <w:tcPr>
            <w:tcW w:w="1861" w:type="dxa"/>
          </w:tcPr>
          <w:p w14:paraId="49670E68" w14:textId="77777777" w:rsidR="00C43B07" w:rsidRDefault="00C43B07" w:rsidP="00693035">
            <w:pPr/>
          </w:p>
        </w:tc>
      </w:tr>
      <w:tr w:rsidR="002B07CE" w14:paraId="7DAC081A" w14:textId="77777777" w:rsidTr="00693035">
        <w:tc>
          <w:tcPr>
            <w:tcW w:w="421" w:type="dxa"/>
          </w:tcPr>
          <w:p w14:paraId="0B04DE63" w14:textId="2414B5F7" w:rsidR="002B07CE" w:rsidRDefault="002B07CE" w:rsidP="002B07CE">
            <w:pPr/>
            <w:r>
              <w:t>3</w:t>
            </w:r>
          </w:p>
        </w:tc>
        <w:tc>
          <w:tcPr>
            <w:tcW w:w="3543" w:type="dxa"/>
          </w:tcPr>
          <w:p w14:paraId="07E71B6C" w14:textId="5794CFEC" w:rsidR="002B07CE" w:rsidRDefault="002B07CE" w:rsidP="002B07CE">
            <w:pPr/>
            <w:r>
              <w:t>Проанализированы учительские и школьные практики</w:t>
            </w:r>
          </w:p>
          <w:p w14:paraId="4813B8C1" w14:textId="02F96A6D" w:rsidR="002B07CE" w:rsidRDefault="002B07CE" w:rsidP="002B07CE">
            <w:pPr/>
            <w:r>
              <w:t xml:space="preserve">Создана база рекомендаций как для всех учителей школы, так и содержащая индивидуальные </w:t>
            </w:r>
            <w:r>
              <w:lastRenderedPageBreak/>
              <w:t>советы</w:t>
            </w:r>
          </w:p>
          <w:p w14:paraId="54D43536" w14:textId="77777777" w:rsidR="002B07CE" w:rsidRDefault="002B07CE" w:rsidP="002B07CE">
            <w:pPr/>
          </w:p>
        </w:tc>
        <w:tc>
          <w:tcPr>
            <w:tcW w:w="2977" w:type="dxa"/>
          </w:tcPr>
          <w:p w14:paraId="37A398A2" w14:textId="70563FD9" w:rsidR="002B07CE" w:rsidRPr="00F17066" w:rsidRDefault="002B07CE" w:rsidP="002B07CE">
            <w:pPr/>
            <w:r w:rsidRPr="00F17066">
              <w:lastRenderedPageBreak/>
              <w:t>Учителя уместно используют похвалу как инструмент мотивации</w:t>
            </w:r>
            <w:r w:rsidR="00761AFA">
              <w:t>.</w:t>
            </w:r>
          </w:p>
          <w:p w14:paraId="1A23547F" w14:textId="22B5765C" w:rsidR="002B07CE" w:rsidRPr="00F17066" w:rsidRDefault="002B07CE" w:rsidP="002B07CE">
            <w:pPr/>
            <w:r>
              <w:t>У</w:t>
            </w:r>
            <w:r w:rsidRPr="00F17066">
              <w:t xml:space="preserve">чителя </w:t>
            </w:r>
            <w:r>
              <w:t>реагируют на</w:t>
            </w:r>
            <w:r w:rsidRPr="00F17066">
              <w:t xml:space="preserve"> ответы обучающихся</w:t>
            </w:r>
            <w:r>
              <w:t xml:space="preserve">, используют их </w:t>
            </w:r>
            <w:r>
              <w:lastRenderedPageBreak/>
              <w:t>при работе с темой урока</w:t>
            </w:r>
            <w:r w:rsidR="00761AFA">
              <w:t>.</w:t>
            </w:r>
          </w:p>
          <w:p w14:paraId="586D5737" w14:textId="5ECAF3C7" w:rsidR="002B07CE" w:rsidRPr="00F17066" w:rsidRDefault="002B07CE" w:rsidP="002B07CE">
            <w:pPr/>
            <w:r>
              <w:t>У</w:t>
            </w:r>
            <w:r w:rsidRPr="00F17066">
              <w:t xml:space="preserve">чителя вовлекают всех обучающихся </w:t>
            </w:r>
            <w:r>
              <w:t xml:space="preserve">класса </w:t>
            </w:r>
            <w:r w:rsidRPr="00F17066">
              <w:t>в работу</w:t>
            </w:r>
            <w:r w:rsidR="00761AFA">
              <w:t>.</w:t>
            </w:r>
          </w:p>
          <w:p w14:paraId="75B7B2F7" w14:textId="04687321" w:rsidR="002B07CE" w:rsidRPr="00F17066" w:rsidRDefault="002B07CE" w:rsidP="002B07CE">
            <w:pPr/>
            <w:r>
              <w:t>У</w:t>
            </w:r>
            <w:r w:rsidRPr="00F17066">
              <w:t xml:space="preserve">чителя </w:t>
            </w:r>
            <w:r>
              <w:t xml:space="preserve">используют разные формы работы на уроке, </w:t>
            </w:r>
            <w:r w:rsidRPr="00F17066">
              <w:t>организуют групповую работу</w:t>
            </w:r>
            <w:r w:rsidR="00761AFA">
              <w:t>.</w:t>
            </w:r>
          </w:p>
          <w:p w14:paraId="2359B3B4" w14:textId="7004A72D" w:rsidR="002B07CE" w:rsidRPr="00F17066" w:rsidRDefault="002B07CE" w:rsidP="002B07CE">
            <w:pPr/>
            <w:r>
              <w:t>У</w:t>
            </w:r>
            <w:r w:rsidRPr="00F17066">
              <w:t xml:space="preserve">чителя </w:t>
            </w:r>
            <w:r>
              <w:t xml:space="preserve">выявляют и </w:t>
            </w:r>
            <w:r w:rsidRPr="00F17066">
              <w:t>учитывают</w:t>
            </w:r>
            <w:r w:rsidR="008639DC">
              <w:t xml:space="preserve"> в планировании уроков</w:t>
            </w:r>
            <w:r w:rsidRPr="00F17066">
              <w:t xml:space="preserve"> </w:t>
            </w:r>
            <w:r w:rsidR="008639DC">
              <w:t>потребности</w:t>
            </w:r>
            <w:r w:rsidRPr="00F17066">
              <w:t xml:space="preserve"> отдельных обучающихся</w:t>
            </w:r>
            <w:r w:rsidR="00761AFA">
              <w:t>.</w:t>
            </w:r>
          </w:p>
          <w:p w14:paraId="6C0A29C3" w14:textId="77777777" w:rsidR="002B07CE" w:rsidRDefault="002B07CE" w:rsidP="002B07CE">
            <w:pPr/>
          </w:p>
        </w:tc>
        <w:tc>
          <w:tcPr>
            <w:tcW w:w="826" w:type="dxa"/>
          </w:tcPr>
          <w:p w14:paraId="5CF1132D" w14:textId="77777777" w:rsidR="002B07CE" w:rsidRDefault="002B07CE" w:rsidP="002B07CE">
            <w:pPr/>
          </w:p>
        </w:tc>
        <w:tc>
          <w:tcPr>
            <w:tcW w:w="1861" w:type="dxa"/>
          </w:tcPr>
          <w:p w14:paraId="27799092" w14:textId="77777777" w:rsidR="002B07CE" w:rsidRDefault="002B07CE" w:rsidP="002B07CE">
            <w:pPr/>
          </w:p>
        </w:tc>
      </w:tr>
      <w:tr w:rsidR="002B07CE" w14:paraId="414D7953" w14:textId="77777777" w:rsidTr="00693035">
        <w:tc>
          <w:tcPr>
            <w:tcW w:w="421" w:type="dxa"/>
          </w:tcPr>
          <w:p w14:paraId="5350007A" w14:textId="719190ED" w:rsidR="002B07CE" w:rsidRDefault="002B07CE" w:rsidP="002B07CE">
            <w:pPr/>
            <w:r>
              <w:lastRenderedPageBreak/>
              <w:t>4</w:t>
            </w:r>
          </w:p>
        </w:tc>
        <w:tc>
          <w:tcPr>
            <w:tcW w:w="3543" w:type="dxa"/>
          </w:tcPr>
          <w:p w14:paraId="3F2F3617" w14:textId="3964A4AA" w:rsidR="002B07CE" w:rsidRDefault="002B07CE" w:rsidP="002B07CE">
            <w:pPr/>
            <w:r>
              <w:t>Мониторинг изменения практик</w:t>
            </w:r>
          </w:p>
        </w:tc>
        <w:tc>
          <w:tcPr>
            <w:tcW w:w="2977" w:type="dxa"/>
          </w:tcPr>
          <w:p w14:paraId="113AEE2B" w14:textId="650DD1B7" w:rsidR="002B07CE" w:rsidRPr="00F17066" w:rsidRDefault="002B07CE" w:rsidP="002B07CE">
            <w:pPr/>
            <w:r>
              <w:t xml:space="preserve">Показатели п.3 </w:t>
            </w:r>
          </w:p>
        </w:tc>
        <w:tc>
          <w:tcPr>
            <w:tcW w:w="826" w:type="dxa"/>
          </w:tcPr>
          <w:p w14:paraId="1CCFAAFC" w14:textId="77777777" w:rsidR="002B07CE" w:rsidRDefault="002B07CE" w:rsidP="002B07CE">
            <w:pPr/>
          </w:p>
        </w:tc>
        <w:tc>
          <w:tcPr>
            <w:tcW w:w="1861" w:type="dxa"/>
          </w:tcPr>
          <w:p w14:paraId="65DF4456" w14:textId="77777777" w:rsidR="002B07CE" w:rsidRDefault="002B07CE" w:rsidP="002B07CE">
            <w:pPr/>
          </w:p>
        </w:tc>
      </w:tr>
    </w:tbl>
    <w:p w14:paraId="62518385" w14:textId="351ADC89" w:rsidR="00C43B07" w:rsidRDefault="00C43B07" w:rsidP="002906FA">
      <w:pPr>
        <w:pStyle w:val="32"/>
      </w:pPr>
      <w:r>
        <w:t>}</w:t>
      </w:r>
    </w:p>
    <w:p w14:paraId="628B47B0" w14:textId="77777777" w:rsidR="002906FA" w:rsidRPr="00C43B07" w:rsidRDefault="002906FA" w:rsidP="002906FA">
      <w:pPr/>
    </w:p>
    <w:p w14:paraId="5A573015" w14:textId="3B187A5C" w:rsidR="00C43B07" w:rsidRPr="00C43B07" w:rsidRDefault="00C43B07" w:rsidP="002906FA">
      <w:pPr>
        <w:pStyle w:val="32"/>
      </w:pPr>
      <w:r>
        <w:t>{</w:t>
      </w:r>
      <w:proofErr w:type="spellStart"/>
      <w:r w:rsidRPr="002906FA">
        <w:rPr>
          <w:i/>
        </w:rPr>
        <w:t>Риск</w:t>
      </w:r>
      <w:proofErr w:type="spellEnd"/>
      <w:r w:rsidRPr="002906FA">
        <w:rPr>
          <w:i/>
        </w:rPr>
        <w:t xml:space="preserve"> </w:t>
      </w:r>
      <w:r w:rsidR="002B07CE" w:rsidRPr="002906FA">
        <w:rPr>
          <w:i/>
        </w:rPr>
        <w:t>5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21"/>
        <w:gridCol w:w="3543"/>
        <w:gridCol w:w="2977"/>
        <w:gridCol w:w="826"/>
        <w:gridCol w:w="1861"/>
      </w:tblGrid>
      <w:tr w:rsidR="00C43B07" w:rsidRPr="00B71225" w14:paraId="6C2F83D7" w14:textId="77777777" w:rsidTr="00693035">
        <w:tc>
          <w:tcPr>
            <w:tcW w:w="421" w:type="dxa"/>
          </w:tcPr>
          <w:p w14:paraId="5DDC7948" w14:textId="77777777" w:rsidR="00C43B07" w:rsidRDefault="00C43B07" w:rsidP="00693035">
            <w:pPr/>
          </w:p>
        </w:tc>
        <w:tc>
          <w:tcPr>
            <w:tcW w:w="3543" w:type="dxa"/>
          </w:tcPr>
          <w:p w14:paraId="6E25AF52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Мероприятие</w:t>
            </w:r>
          </w:p>
        </w:tc>
        <w:tc>
          <w:tcPr>
            <w:tcW w:w="2977" w:type="dxa"/>
          </w:tcPr>
          <w:p w14:paraId="36C3D9C5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Результат, показатель</w:t>
            </w:r>
          </w:p>
        </w:tc>
        <w:tc>
          <w:tcPr>
            <w:tcW w:w="826" w:type="dxa"/>
          </w:tcPr>
          <w:p w14:paraId="12863382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Сроки</w:t>
            </w:r>
          </w:p>
        </w:tc>
        <w:tc>
          <w:tcPr>
            <w:tcW w:w="1861" w:type="dxa"/>
          </w:tcPr>
          <w:p w14:paraId="4172CD01" w14:textId="77777777" w:rsidR="00C43B07" w:rsidRPr="00B71225" w:rsidRDefault="00C43B07" w:rsidP="00693035">
            <w:pPr>
              <w:rPr>
                <w:b/>
              </w:rPr>
            </w:pPr>
            <w:r w:rsidRPr="00B71225">
              <w:rPr>
                <w:b/>
              </w:rPr>
              <w:t>Ответственный</w:t>
            </w:r>
          </w:p>
        </w:tc>
      </w:tr>
      <w:tr w:rsidR="00C43B07" w:rsidRPr="00B71225" w14:paraId="7070D72C" w14:textId="77777777" w:rsidTr="00693035">
        <w:tc>
          <w:tcPr>
            <w:tcW w:w="9628" w:type="dxa"/>
            <w:gridSpan w:val="5"/>
          </w:tcPr>
          <w:p w14:paraId="75E1BF32" w14:textId="77777777" w:rsidR="00C43B07" w:rsidRPr="00B71225" w:rsidRDefault="00C43B07" w:rsidP="00693035">
            <w:pPr>
              <w:jc w:val="center"/>
              <w:rPr>
                <w:b/>
              </w:rPr>
            </w:pPr>
            <w:r w:rsidRPr="00B71225">
              <w:rPr>
                <w:b/>
              </w:rPr>
              <w:t xml:space="preserve">Развитие </w:t>
            </w:r>
            <w:proofErr w:type="spellStart"/>
            <w:r w:rsidRPr="00B71225">
              <w:rPr>
                <w:b/>
              </w:rPr>
              <w:t>внутришкольной</w:t>
            </w:r>
            <w:proofErr w:type="spellEnd"/>
            <w:r w:rsidRPr="00B71225">
              <w:rPr>
                <w:b/>
              </w:rPr>
              <w:t xml:space="preserve"> системы повышения профессионального мастерства педагогов школы</w:t>
            </w:r>
          </w:p>
        </w:tc>
      </w:tr>
      <w:tr w:rsidR="00C43B07" w14:paraId="47CC6FB2" w14:textId="77777777" w:rsidTr="00693035">
        <w:tc>
          <w:tcPr>
            <w:tcW w:w="421" w:type="dxa"/>
          </w:tcPr>
          <w:p w14:paraId="33FBB67C" w14:textId="77777777" w:rsidR="00C43B07" w:rsidRDefault="00C43B07" w:rsidP="00693035">
            <w:pPr/>
            <w:r>
              <w:t>1</w:t>
            </w:r>
          </w:p>
        </w:tc>
        <w:tc>
          <w:tcPr>
            <w:tcW w:w="3543" w:type="dxa"/>
          </w:tcPr>
          <w:p w14:paraId="5A94847E" w14:textId="77777777" w:rsidR="00C43B07" w:rsidRDefault="00C43B07" w:rsidP="00693035">
            <w:pPr/>
            <w:r>
              <w:t>Всесторонний анализ результатов школы (РПШ, результаты контрольно-оценочных процедур, обсуждений, поиска сильных и слабых сторон)</w:t>
            </w:r>
          </w:p>
        </w:tc>
        <w:tc>
          <w:tcPr>
            <w:tcW w:w="2977" w:type="dxa"/>
          </w:tcPr>
          <w:p w14:paraId="0EABC0A0" w14:textId="77777777" w:rsidR="00C43B07" w:rsidRDefault="00C43B07" w:rsidP="00693035">
            <w:pPr/>
            <w:r>
              <w:t>Данные анализа интерпретированы, сильные и слабые стороны выявлены, отмечены в программе развития</w:t>
            </w:r>
          </w:p>
        </w:tc>
        <w:tc>
          <w:tcPr>
            <w:tcW w:w="826" w:type="dxa"/>
          </w:tcPr>
          <w:p w14:paraId="6E096E59" w14:textId="77777777" w:rsidR="00C43B07" w:rsidRDefault="00C43B07" w:rsidP="00693035">
            <w:pPr/>
          </w:p>
        </w:tc>
        <w:tc>
          <w:tcPr>
            <w:tcW w:w="1861" w:type="dxa"/>
          </w:tcPr>
          <w:p w14:paraId="7ADB3D52" w14:textId="77777777" w:rsidR="00C43B07" w:rsidRDefault="00C43B07" w:rsidP="00693035">
            <w:pPr/>
          </w:p>
        </w:tc>
      </w:tr>
      <w:tr w:rsidR="00C43B07" w14:paraId="014A490E" w14:textId="77777777" w:rsidTr="00693035">
        <w:tc>
          <w:tcPr>
            <w:tcW w:w="421" w:type="dxa"/>
          </w:tcPr>
          <w:p w14:paraId="08E5D1B7" w14:textId="77777777" w:rsidR="00C43B07" w:rsidRDefault="00C43B07" w:rsidP="00693035">
            <w:pPr/>
            <w:r>
              <w:t>2</w:t>
            </w:r>
          </w:p>
        </w:tc>
        <w:tc>
          <w:tcPr>
            <w:tcW w:w="3543" w:type="dxa"/>
          </w:tcPr>
          <w:p w14:paraId="73AB08FB" w14:textId="77777777" w:rsidR="00C43B07" w:rsidRDefault="00C43B07" w:rsidP="00693035">
            <w:pPr/>
            <w:r>
              <w:t>Анализ эффективности реализации образовательной программы школы</w:t>
            </w:r>
          </w:p>
        </w:tc>
        <w:tc>
          <w:tcPr>
            <w:tcW w:w="2977" w:type="dxa"/>
          </w:tcPr>
          <w:p w14:paraId="03848B89" w14:textId="77777777" w:rsidR="00C43B07" w:rsidRDefault="00C43B07" w:rsidP="00693035">
            <w:pPr/>
            <w:r>
              <w:t xml:space="preserve">Определены потребности в корректировке программ, сформированы индивидуальные планы </w:t>
            </w:r>
          </w:p>
        </w:tc>
        <w:tc>
          <w:tcPr>
            <w:tcW w:w="826" w:type="dxa"/>
          </w:tcPr>
          <w:p w14:paraId="0EE9AE1C" w14:textId="77777777" w:rsidR="00C43B07" w:rsidRDefault="00C43B07" w:rsidP="00693035">
            <w:pPr/>
          </w:p>
        </w:tc>
        <w:tc>
          <w:tcPr>
            <w:tcW w:w="1861" w:type="dxa"/>
          </w:tcPr>
          <w:p w14:paraId="35C92983" w14:textId="77777777" w:rsidR="00C43B07" w:rsidRDefault="00C43B07" w:rsidP="00693035">
            <w:pPr/>
          </w:p>
        </w:tc>
      </w:tr>
      <w:tr w:rsidR="002B07CE" w14:paraId="4E9E82D7" w14:textId="77777777" w:rsidTr="00693035">
        <w:tc>
          <w:tcPr>
            <w:tcW w:w="421" w:type="dxa"/>
          </w:tcPr>
          <w:p w14:paraId="5611B627" w14:textId="4E054FA6" w:rsidR="002B07CE" w:rsidRDefault="002B07CE" w:rsidP="00693035">
            <w:pPr/>
            <w:r>
              <w:t>3</w:t>
            </w:r>
          </w:p>
        </w:tc>
        <w:tc>
          <w:tcPr>
            <w:tcW w:w="3543" w:type="dxa"/>
          </w:tcPr>
          <w:p w14:paraId="5040C3B0" w14:textId="35749B55" w:rsidR="002B07CE" w:rsidRDefault="002B07CE" w:rsidP="002B07CE">
            <w:pPr/>
            <w:r>
              <w:t>Проанализированы учительские и школьные практики</w:t>
            </w:r>
          </w:p>
          <w:p w14:paraId="5FA00A8E" w14:textId="5577ED83" w:rsidR="002B07CE" w:rsidRDefault="002B07CE" w:rsidP="002B07CE">
            <w:pPr/>
            <w:r>
              <w:t>Создана база рекомендаций как для всех учителей школы, так и содержащая индивидуальные советы</w:t>
            </w:r>
          </w:p>
          <w:p w14:paraId="0085EC43" w14:textId="77777777" w:rsidR="002B07CE" w:rsidRDefault="002B07CE" w:rsidP="00693035">
            <w:pPr/>
          </w:p>
        </w:tc>
        <w:tc>
          <w:tcPr>
            <w:tcW w:w="2977" w:type="dxa"/>
          </w:tcPr>
          <w:p w14:paraId="0C71904E" w14:textId="41E63F45" w:rsidR="002B07CE" w:rsidRDefault="002B07CE" w:rsidP="002B07CE">
            <w:pPr/>
            <w:r>
              <w:t>Школа готовит подробные отч</w:t>
            </w:r>
            <w:r w:rsidR="009773A6">
              <w:t>ё</w:t>
            </w:r>
            <w:r>
              <w:t>ты об обучении учащихся, ведутся личные дела с характеристиками обучающихся</w:t>
            </w:r>
            <w:r w:rsidR="004024C2">
              <w:t>, содержащими описание особенностей их обучения</w:t>
            </w:r>
          </w:p>
          <w:p w14:paraId="7BB9B6E1" w14:textId="1D7F8E8B" w:rsidR="002B07CE" w:rsidRPr="00F17066" w:rsidRDefault="002B07CE" w:rsidP="002B07CE">
            <w:pPr/>
            <w:r>
              <w:t>Р</w:t>
            </w:r>
            <w:r w:rsidRPr="00F17066">
              <w:t>одители получают отч</w:t>
            </w:r>
            <w:r w:rsidR="009773A6">
              <w:t>ё</w:t>
            </w:r>
            <w:r w:rsidRPr="00F17066">
              <w:t>ты</w:t>
            </w:r>
            <w:r w:rsidR="008639DC">
              <w:t xml:space="preserve"> о процессе обучения школьников</w:t>
            </w:r>
            <w:r>
              <w:t>, которые готовит школа (не реже, чем раз в полгода)</w:t>
            </w:r>
          </w:p>
          <w:p w14:paraId="1EA9DEEF" w14:textId="48071DC2" w:rsidR="002B07CE" w:rsidRDefault="002B07CE" w:rsidP="002B07CE">
            <w:pPr/>
            <w:r>
              <w:t>У учащихся есть возможность оценивать собственный прогресс и планировать следующие шаги самостоятельно</w:t>
            </w:r>
          </w:p>
          <w:p w14:paraId="2CC574A6" w14:textId="77777777" w:rsidR="002B07CE" w:rsidRDefault="002B07CE" w:rsidP="00693035">
            <w:pPr/>
          </w:p>
        </w:tc>
        <w:tc>
          <w:tcPr>
            <w:tcW w:w="826" w:type="dxa"/>
          </w:tcPr>
          <w:p w14:paraId="2E18C186" w14:textId="77777777" w:rsidR="002B07CE" w:rsidRDefault="002B07CE" w:rsidP="00693035">
            <w:pPr/>
          </w:p>
        </w:tc>
        <w:tc>
          <w:tcPr>
            <w:tcW w:w="1861" w:type="dxa"/>
          </w:tcPr>
          <w:p w14:paraId="06C50005" w14:textId="77777777" w:rsidR="002B07CE" w:rsidRDefault="002B07CE" w:rsidP="00693035">
            <w:pPr/>
          </w:p>
        </w:tc>
      </w:tr>
      <w:tr w:rsidR="002B07CE" w14:paraId="6BD55942" w14:textId="77777777" w:rsidTr="00693035">
        <w:tc>
          <w:tcPr>
            <w:tcW w:w="421" w:type="dxa"/>
          </w:tcPr>
          <w:p w14:paraId="7EA9035E" w14:textId="435EE592" w:rsidR="002B07CE" w:rsidRDefault="002B07CE" w:rsidP="002B07CE">
            <w:pPr/>
            <w:r>
              <w:lastRenderedPageBreak/>
              <w:t>4</w:t>
            </w:r>
          </w:p>
        </w:tc>
        <w:tc>
          <w:tcPr>
            <w:tcW w:w="3543" w:type="dxa"/>
          </w:tcPr>
          <w:p w14:paraId="34F32BB4" w14:textId="04506995" w:rsidR="002B07CE" w:rsidRDefault="002B07CE" w:rsidP="002B07CE">
            <w:pPr/>
            <w:r>
              <w:t>Мониторинг изменения практик</w:t>
            </w:r>
          </w:p>
        </w:tc>
        <w:tc>
          <w:tcPr>
            <w:tcW w:w="2977" w:type="dxa"/>
          </w:tcPr>
          <w:p w14:paraId="6FE06A49" w14:textId="1BEF1B26" w:rsidR="002B07CE" w:rsidRPr="00F17066" w:rsidRDefault="002B07CE" w:rsidP="002B07CE">
            <w:pPr/>
            <w:r>
              <w:t xml:space="preserve">Показатели п.3 </w:t>
            </w:r>
          </w:p>
        </w:tc>
        <w:tc>
          <w:tcPr>
            <w:tcW w:w="826" w:type="dxa"/>
          </w:tcPr>
          <w:p w14:paraId="0F5A60D1" w14:textId="77777777" w:rsidR="002B07CE" w:rsidRDefault="002B07CE" w:rsidP="002B07CE">
            <w:pPr/>
          </w:p>
        </w:tc>
        <w:tc>
          <w:tcPr>
            <w:tcW w:w="1861" w:type="dxa"/>
          </w:tcPr>
          <w:p w14:paraId="1940F3CA" w14:textId="77777777" w:rsidR="002B07CE" w:rsidRDefault="002B07CE" w:rsidP="002B07CE">
            <w:pPr/>
          </w:p>
        </w:tc>
      </w:tr>
    </w:tbl>
    <w:p w14:paraId="159F59FD" w14:textId="77777777" w:rsidR="00C43B07" w:rsidRPr="00C43B07" w:rsidRDefault="00C43B07" w:rsidP="002906FA">
      <w:pPr>
        <w:pStyle w:val="32"/>
      </w:pPr>
      <w:r>
        <w:t>}</w:t>
      </w:r>
    </w:p>
    <w:sectPr w:rsidR="00C43B07" w:rsidRPr="00C43B07" w:rsidSect="00E867E9">
      <w:headerReference w:type="default" r:id="rId46"/>
      <w:footerReference w:type="default" r:id="rId47"/>
      <w:pgSz w:w="11906" w:h="16838"/>
      <w:pgMar w:top="1134" w:right="567" w:bottom="1134" w:left="1701" w:header="284" w:footer="28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E818EC" w15:done="0"/>
  <w15:commentEx w15:paraId="64215814" w15:done="0"/>
  <w15:commentEx w15:paraId="73ECD19C" w15:done="0"/>
  <w15:commentEx w15:paraId="5239B227" w15:done="0"/>
  <w15:commentEx w15:paraId="70E1E2C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E818EC" w16cid:durableId="27CFF925"/>
  <w16cid:commentId w16cid:paraId="64215814" w16cid:durableId="27CF4311"/>
  <w16cid:commentId w16cid:paraId="73ECD19C" w16cid:durableId="27CF458D"/>
  <w16cid:commentId w16cid:paraId="5239B227" w16cid:durableId="27CF4694"/>
  <w16cid:commentId w16cid:paraId="70E1E2C8" w16cid:durableId="27CFF7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4F38C" w14:textId="77777777" w:rsidR="006509E1" w:rsidRDefault="006509E1" w:rsidP="002F5B85">
      <w:r>
        <w:separator/>
      </w:r>
    </w:p>
  </w:endnote>
  <w:endnote w:type="continuationSeparator" w:id="0">
    <w:p w14:paraId="63074813" w14:textId="77777777" w:rsidR="006509E1" w:rsidRDefault="006509E1" w:rsidP="002F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760651"/>
      <w:docPartObj>
        <w:docPartGallery w:val="Page Numbers (Bottom of Page)"/>
        <w:docPartUnique/>
      </w:docPartObj>
    </w:sdtPr>
    <w:sdtEndPr/>
    <w:sdtContent>
      <w:p w14:paraId="748C9F54" w14:textId="2B64F649" w:rsidR="00FB48CE" w:rsidRDefault="00FB48CE" w:rsidP="00CE09AF">
        <w:pPr>
          <w:pStyle w:val="aff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A0D">
          <w:rPr>
            <w:noProof/>
          </w:rPr>
          <w:t>14</w:t>
        </w:r>
        <w:r>
          <w:fldChar w:fldCharType="end"/>
        </w:r>
      </w:p>
    </w:sdtContent>
  </w:sdt>
  <w:sdt>
    <w:sdtPr>
      <w:rPr>
        <w:rStyle w:val="aff6"/>
      </w:rPr>
      <w:id w:val="-1190530768"/>
      <w:docPartObj>
        <w:docPartGallery w:val="Page Numbers (Bottom of Page)"/>
        <w:docPartUnique/>
      </w:docPartObj>
    </w:sdtPr>
    <w:sdtEndPr>
      <w:rPr>
        <w:rStyle w:val="aff6"/>
        <w:rFonts w:asciiTheme="minorHAnsi" w:hAnsiTheme="minorHAnsi" w:cstheme="minorHAnsi"/>
        <w:color w:val="D9D9D9" w:themeColor="background1" w:themeShade="D9"/>
      </w:rPr>
    </w:sdtEndPr>
    <w:sdtContent>
      <w:p w14:paraId="51C93CA5" w14:textId="64B8FB0D" w:rsidR="00FB48CE" w:rsidRPr="00FC432D" w:rsidRDefault="00FB48CE" w:rsidP="002F5B85">
        <w:pPr>
          <w:pStyle w:val="aff4"/>
          <w:ind w:firstLine="0"/>
          <w:rPr>
            <w:rStyle w:val="aff6"/>
            <w:rFonts w:asciiTheme="minorHAnsi" w:hAnsiTheme="minorHAnsi" w:cstheme="minorHAnsi"/>
            <w:color w:val="D9D9D9" w:themeColor="background1" w:themeShade="D9"/>
          </w:rPr>
        </w:pPr>
        <w:r w:rsidRPr="00FC432D">
          <w:rPr>
            <w:rStyle w:val="aff6"/>
            <w:rFonts w:asciiTheme="minorHAnsi" w:hAnsiTheme="minorHAnsi" w:cstheme="minorHAnsi"/>
            <w:color w:val="D9D9D9" w:themeColor="background1" w:themeShade="D9"/>
            <w:lang w:val="en-US"/>
          </w:rPr>
          <w:t>©</w:t>
        </w:r>
        <w:r>
          <w:rPr>
            <w:rStyle w:val="aff6"/>
            <w:rFonts w:asciiTheme="minorHAnsi" w:hAnsiTheme="minorHAnsi" w:cstheme="minorHAnsi"/>
            <w:color w:val="D9D9D9" w:themeColor="background1" w:themeShade="D9"/>
          </w:rPr>
          <w:t xml:space="preserve"> 500+</w:t>
        </w:r>
        <w:r w:rsidRPr="00FC432D">
          <w:rPr>
            <w:rStyle w:val="aff6"/>
            <w:rFonts w:asciiTheme="minorHAnsi" w:hAnsiTheme="minorHAnsi" w:cstheme="minorHAnsi"/>
            <w:color w:val="D9D9D9" w:themeColor="background1" w:themeShade="D9"/>
          </w:rPr>
          <w:t>, 202</w:t>
        </w:r>
        <w:r>
          <w:rPr>
            <w:rStyle w:val="aff6"/>
            <w:rFonts w:asciiTheme="minorHAnsi" w:hAnsiTheme="minorHAnsi" w:cstheme="minorHAnsi"/>
            <w:color w:val="D9D9D9" w:themeColor="background1" w:themeShade="D9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3C9A6" w14:textId="77777777" w:rsidR="006509E1" w:rsidRDefault="006509E1" w:rsidP="002F5B85">
      <w:r>
        <w:separator/>
      </w:r>
    </w:p>
  </w:footnote>
  <w:footnote w:type="continuationSeparator" w:id="0">
    <w:p w14:paraId="5526F1D4" w14:textId="77777777" w:rsidR="006509E1" w:rsidRDefault="006509E1" w:rsidP="002F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3655B" w14:textId="2B4C953B" w:rsidR="00FB48CE" w:rsidRPr="00EC3B08" w:rsidRDefault="00FB48CE" w:rsidP="00E021D3">
    <w:pPr>
      <w:pBdr>
        <w:bottom w:val="single" w:sz="4" w:space="1" w:color="auto"/>
      </w:pBdr>
      <w:tabs>
        <w:tab w:val="center" w:pos="-142"/>
        <w:tab w:val="right" w:pos="9355"/>
      </w:tabs>
      <w:spacing w:after="240"/>
      <w:ind w:firstLine="0"/>
      <w:jc w:val="left"/>
    </w:pPr>
    <w:r w:rsidRPr="00006145">
      <w:rPr>
        <w:rFonts w:asciiTheme="minorHAnsi" w:hAnsiTheme="minorHAnsi" w:cstheme="minorHAnsi"/>
      </w:rPr>
      <w:t>Сервис 500+</w:t>
    </w:r>
    <w:r w:rsidRPr="009C4086">
      <w:t xml:space="preserve"> </w:t>
    </w:r>
    <w:r w:rsidRPr="009C4086">
      <w:tab/>
    </w:r>
    <w:r>
      <w:rPr>
        <w:rFonts w:asciiTheme="minorHAnsi" w:hAnsiTheme="minorHAnsi"/>
      </w:rPr>
      <w:t>Шаблон документа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C1E"/>
    <w:multiLevelType w:val="hybridMultilevel"/>
    <w:tmpl w:val="A36A88D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176B30"/>
    <w:multiLevelType w:val="hybridMultilevel"/>
    <w:tmpl w:val="A7722B1C"/>
    <w:lvl w:ilvl="0" w:tplc="B960117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BE0A29"/>
    <w:multiLevelType w:val="hybridMultilevel"/>
    <w:tmpl w:val="E626DE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57900BC"/>
    <w:multiLevelType w:val="hybridMultilevel"/>
    <w:tmpl w:val="04626E08"/>
    <w:lvl w:ilvl="0" w:tplc="CB86609C">
      <w:start w:val="1"/>
      <w:numFmt w:val="bullet"/>
      <w:pStyle w:val="1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7034A"/>
    <w:multiLevelType w:val="hybridMultilevel"/>
    <w:tmpl w:val="A82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902DD"/>
    <w:multiLevelType w:val="hybridMultilevel"/>
    <w:tmpl w:val="F8D4952C"/>
    <w:lvl w:ilvl="0" w:tplc="92CACD00">
      <w:start w:val="1"/>
      <w:numFmt w:val="decimal"/>
      <w:pStyle w:val="a"/>
      <w:lvlText w:val="Q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D72821"/>
    <w:multiLevelType w:val="hybridMultilevel"/>
    <w:tmpl w:val="82DE0A6A"/>
    <w:lvl w:ilvl="0" w:tplc="F918A70C">
      <w:start w:val="1"/>
      <w:numFmt w:val="decimal"/>
      <w:pStyle w:val="a0"/>
      <w:lvlText w:val="Рисунок 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80705E"/>
    <w:multiLevelType w:val="hybridMultilevel"/>
    <w:tmpl w:val="16A89A92"/>
    <w:lvl w:ilvl="0" w:tplc="801C5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9E3AA7"/>
    <w:multiLevelType w:val="hybridMultilevel"/>
    <w:tmpl w:val="C2D4C5D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EBA2AC7"/>
    <w:multiLevelType w:val="hybridMultilevel"/>
    <w:tmpl w:val="C26E9692"/>
    <w:lvl w:ilvl="0" w:tplc="671AE2EC">
      <w:start w:val="1"/>
      <w:numFmt w:val="bullet"/>
      <w:pStyle w:val="a1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D64EB2"/>
    <w:multiLevelType w:val="hybridMultilevel"/>
    <w:tmpl w:val="A1BE8E10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511608A"/>
    <w:multiLevelType w:val="hybridMultilevel"/>
    <w:tmpl w:val="9DEE2D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B0B2E68"/>
    <w:multiLevelType w:val="hybridMultilevel"/>
    <w:tmpl w:val="09E8674A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2A37E0C"/>
    <w:multiLevelType w:val="hybridMultilevel"/>
    <w:tmpl w:val="5976646C"/>
    <w:lvl w:ilvl="0" w:tplc="0686ADEE">
      <w:start w:val="1"/>
      <w:numFmt w:val="decimal"/>
      <w:pStyle w:val="a2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A3E2E"/>
    <w:multiLevelType w:val="hybridMultilevel"/>
    <w:tmpl w:val="E54895DC"/>
    <w:lvl w:ilvl="0" w:tplc="BC849768">
      <w:start w:val="1"/>
      <w:numFmt w:val="decimal"/>
      <w:pStyle w:val="a3"/>
      <w:lvlText w:val="%1."/>
      <w:lvlJc w:val="left"/>
      <w:pPr>
        <w:ind w:left="2061" w:hanging="360"/>
      </w:pPr>
      <w:rPr>
        <w:rFonts w:cs="Times New Roman" w:hint="default"/>
        <w:b/>
        <w:bCs w:val="0"/>
        <w:i w:val="0"/>
        <w:i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18765A"/>
    <w:multiLevelType w:val="hybridMultilevel"/>
    <w:tmpl w:val="5E9E6C7C"/>
    <w:lvl w:ilvl="0" w:tplc="B9601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801B9"/>
    <w:multiLevelType w:val="hybridMultilevel"/>
    <w:tmpl w:val="93B8976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E1F7D33"/>
    <w:multiLevelType w:val="hybridMultilevel"/>
    <w:tmpl w:val="5706E220"/>
    <w:lvl w:ilvl="0" w:tplc="63B460D2">
      <w:start w:val="1"/>
      <w:numFmt w:val="decimal"/>
      <w:pStyle w:val="a4"/>
      <w:lvlText w:val="Таблица %1."/>
      <w:lvlJc w:val="left"/>
      <w:pPr>
        <w:ind w:left="3620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C3ACC"/>
    <w:multiLevelType w:val="hybridMultilevel"/>
    <w:tmpl w:val="22462530"/>
    <w:lvl w:ilvl="0" w:tplc="FCDC221E">
      <w:start w:val="1"/>
      <w:numFmt w:val="bullet"/>
      <w:pStyle w:val="2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9F35A9"/>
    <w:multiLevelType w:val="hybridMultilevel"/>
    <w:tmpl w:val="83ACCEB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1B21A9F"/>
    <w:multiLevelType w:val="hybridMultilevel"/>
    <w:tmpl w:val="43C2DBE8"/>
    <w:lvl w:ilvl="0" w:tplc="3564BBEA">
      <w:start w:val="1"/>
      <w:numFmt w:val="bullet"/>
      <w:pStyle w:val="a5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722F37F4"/>
    <w:multiLevelType w:val="multilevel"/>
    <w:tmpl w:val="8E224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46C2444"/>
    <w:multiLevelType w:val="hybridMultilevel"/>
    <w:tmpl w:val="D858531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759E764B"/>
    <w:multiLevelType w:val="hybridMultilevel"/>
    <w:tmpl w:val="1748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C25FD"/>
    <w:multiLevelType w:val="hybridMultilevel"/>
    <w:tmpl w:val="0BDAFDDC"/>
    <w:lvl w:ilvl="0" w:tplc="B96011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252B3C"/>
    <w:multiLevelType w:val="hybridMultilevel"/>
    <w:tmpl w:val="176868F4"/>
    <w:lvl w:ilvl="0" w:tplc="0BDA08AC">
      <w:start w:val="1"/>
      <w:numFmt w:val="decimal"/>
      <w:pStyle w:val="a6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8"/>
  </w:num>
  <w:num w:numId="3">
    <w:abstractNumId w:val="15"/>
  </w:num>
  <w:num w:numId="4">
    <w:abstractNumId w:val="6"/>
  </w:num>
  <w:num w:numId="5">
    <w:abstractNumId w:val="10"/>
  </w:num>
  <w:num w:numId="6">
    <w:abstractNumId w:val="21"/>
  </w:num>
  <w:num w:numId="7">
    <w:abstractNumId w:val="26"/>
  </w:num>
  <w:num w:numId="8">
    <w:abstractNumId w:val="14"/>
  </w:num>
  <w:num w:numId="9">
    <w:abstractNumId w:val="4"/>
  </w:num>
  <w:num w:numId="10">
    <w:abstractNumId w:val="19"/>
  </w:num>
  <w:num w:numId="11">
    <w:abstractNumId w:val="2"/>
  </w:num>
  <w:num w:numId="12">
    <w:abstractNumId w:val="22"/>
  </w:num>
  <w:num w:numId="13">
    <w:abstractNumId w:val="2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23"/>
  </w:num>
  <w:num w:numId="19">
    <w:abstractNumId w:val="17"/>
  </w:num>
  <w:num w:numId="20">
    <w:abstractNumId w:val="9"/>
  </w:num>
  <w:num w:numId="21">
    <w:abstractNumId w:val="1"/>
  </w:num>
  <w:num w:numId="22">
    <w:abstractNumId w:val="24"/>
  </w:num>
  <w:num w:numId="23">
    <w:abstractNumId w:val="13"/>
  </w:num>
  <w:num w:numId="24">
    <w:abstractNumId w:val="8"/>
  </w:num>
  <w:num w:numId="25">
    <w:abstractNumId w:val="25"/>
  </w:num>
  <w:num w:numId="26">
    <w:abstractNumId w:val="11"/>
  </w:num>
  <w:num w:numId="27">
    <w:abstractNumId w:val="12"/>
  </w:num>
  <w:num w:numId="28">
    <w:abstractNumId w:val="5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lya D">
    <w15:presenceInfo w15:providerId="None" w15:userId="Ilya 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45"/>
    <w:rsid w:val="00006145"/>
    <w:rsid w:val="000213F1"/>
    <w:rsid w:val="0002163F"/>
    <w:rsid w:val="00023E92"/>
    <w:rsid w:val="00027F19"/>
    <w:rsid w:val="0003315B"/>
    <w:rsid w:val="0003738F"/>
    <w:rsid w:val="00047A91"/>
    <w:rsid w:val="00055476"/>
    <w:rsid w:val="000568D0"/>
    <w:rsid w:val="0005781D"/>
    <w:rsid w:val="00062EF9"/>
    <w:rsid w:val="0007668A"/>
    <w:rsid w:val="00090DE2"/>
    <w:rsid w:val="00092852"/>
    <w:rsid w:val="0009626B"/>
    <w:rsid w:val="000A2039"/>
    <w:rsid w:val="000B1DF3"/>
    <w:rsid w:val="000B63D2"/>
    <w:rsid w:val="000D2783"/>
    <w:rsid w:val="000E56CE"/>
    <w:rsid w:val="000E578B"/>
    <w:rsid w:val="000E57D2"/>
    <w:rsid w:val="000E64F8"/>
    <w:rsid w:val="00127A3D"/>
    <w:rsid w:val="00132BF0"/>
    <w:rsid w:val="0013383C"/>
    <w:rsid w:val="00140917"/>
    <w:rsid w:val="0014252D"/>
    <w:rsid w:val="001505CF"/>
    <w:rsid w:val="0016117A"/>
    <w:rsid w:val="00161CBF"/>
    <w:rsid w:val="00164588"/>
    <w:rsid w:val="00171FCA"/>
    <w:rsid w:val="00184900"/>
    <w:rsid w:val="00184921"/>
    <w:rsid w:val="001862F2"/>
    <w:rsid w:val="00192B99"/>
    <w:rsid w:val="00195A69"/>
    <w:rsid w:val="001A7277"/>
    <w:rsid w:val="001A7A05"/>
    <w:rsid w:val="001B5263"/>
    <w:rsid w:val="001B7932"/>
    <w:rsid w:val="001D08D7"/>
    <w:rsid w:val="001D1258"/>
    <w:rsid w:val="001E1886"/>
    <w:rsid w:val="001E2DF6"/>
    <w:rsid w:val="001F2168"/>
    <w:rsid w:val="00213AB7"/>
    <w:rsid w:val="00220BE9"/>
    <w:rsid w:val="00220E0A"/>
    <w:rsid w:val="00221B21"/>
    <w:rsid w:val="002411FE"/>
    <w:rsid w:val="00241886"/>
    <w:rsid w:val="002450BF"/>
    <w:rsid w:val="00257208"/>
    <w:rsid w:val="002647D5"/>
    <w:rsid w:val="002905A3"/>
    <w:rsid w:val="002906FA"/>
    <w:rsid w:val="0029182C"/>
    <w:rsid w:val="00294E08"/>
    <w:rsid w:val="002B07CE"/>
    <w:rsid w:val="002C06C4"/>
    <w:rsid w:val="002C51CA"/>
    <w:rsid w:val="002D6B9E"/>
    <w:rsid w:val="002F0EF7"/>
    <w:rsid w:val="002F1097"/>
    <w:rsid w:val="002F5B85"/>
    <w:rsid w:val="00304816"/>
    <w:rsid w:val="003069FD"/>
    <w:rsid w:val="00323FBB"/>
    <w:rsid w:val="00324669"/>
    <w:rsid w:val="00341B87"/>
    <w:rsid w:val="00350245"/>
    <w:rsid w:val="00350834"/>
    <w:rsid w:val="00351CC7"/>
    <w:rsid w:val="003A2029"/>
    <w:rsid w:val="003C1171"/>
    <w:rsid w:val="003C3056"/>
    <w:rsid w:val="003E03B0"/>
    <w:rsid w:val="003E59AA"/>
    <w:rsid w:val="003F07B5"/>
    <w:rsid w:val="003F07D4"/>
    <w:rsid w:val="003F1B9B"/>
    <w:rsid w:val="0040009B"/>
    <w:rsid w:val="004024C2"/>
    <w:rsid w:val="00413135"/>
    <w:rsid w:val="0042762D"/>
    <w:rsid w:val="00434ED9"/>
    <w:rsid w:val="00440A60"/>
    <w:rsid w:val="00446426"/>
    <w:rsid w:val="00456967"/>
    <w:rsid w:val="00460A0D"/>
    <w:rsid w:val="00473C33"/>
    <w:rsid w:val="00476975"/>
    <w:rsid w:val="0047707E"/>
    <w:rsid w:val="00496D45"/>
    <w:rsid w:val="004A635C"/>
    <w:rsid w:val="004C1F27"/>
    <w:rsid w:val="004C3D85"/>
    <w:rsid w:val="004C670E"/>
    <w:rsid w:val="004D3D23"/>
    <w:rsid w:val="004D7B47"/>
    <w:rsid w:val="004E4507"/>
    <w:rsid w:val="004E4DC4"/>
    <w:rsid w:val="00500E0E"/>
    <w:rsid w:val="00504765"/>
    <w:rsid w:val="00507749"/>
    <w:rsid w:val="00511B1F"/>
    <w:rsid w:val="00521EC1"/>
    <w:rsid w:val="0053531E"/>
    <w:rsid w:val="005423EB"/>
    <w:rsid w:val="00543271"/>
    <w:rsid w:val="005475CB"/>
    <w:rsid w:val="00550FC2"/>
    <w:rsid w:val="00563809"/>
    <w:rsid w:val="00565DF6"/>
    <w:rsid w:val="0057042C"/>
    <w:rsid w:val="00576630"/>
    <w:rsid w:val="005818D7"/>
    <w:rsid w:val="00587B25"/>
    <w:rsid w:val="0059039B"/>
    <w:rsid w:val="00593361"/>
    <w:rsid w:val="005A1D1A"/>
    <w:rsid w:val="005A4CCE"/>
    <w:rsid w:val="005A5B2F"/>
    <w:rsid w:val="005B1B77"/>
    <w:rsid w:val="005B4D3F"/>
    <w:rsid w:val="005B5960"/>
    <w:rsid w:val="005C08DF"/>
    <w:rsid w:val="005D36AB"/>
    <w:rsid w:val="005D3EB6"/>
    <w:rsid w:val="005E4F85"/>
    <w:rsid w:val="005E61E8"/>
    <w:rsid w:val="006024D9"/>
    <w:rsid w:val="00605CC4"/>
    <w:rsid w:val="00614D23"/>
    <w:rsid w:val="00615DD1"/>
    <w:rsid w:val="006161B7"/>
    <w:rsid w:val="00621A94"/>
    <w:rsid w:val="00626EBD"/>
    <w:rsid w:val="00630C13"/>
    <w:rsid w:val="00632769"/>
    <w:rsid w:val="00637F83"/>
    <w:rsid w:val="006509E1"/>
    <w:rsid w:val="00651B95"/>
    <w:rsid w:val="0067355C"/>
    <w:rsid w:val="00680566"/>
    <w:rsid w:val="00680C71"/>
    <w:rsid w:val="00690302"/>
    <w:rsid w:val="00693035"/>
    <w:rsid w:val="00697688"/>
    <w:rsid w:val="006A5FB4"/>
    <w:rsid w:val="006B0638"/>
    <w:rsid w:val="006B08E4"/>
    <w:rsid w:val="006B4FBB"/>
    <w:rsid w:val="006C53F1"/>
    <w:rsid w:val="006C6848"/>
    <w:rsid w:val="006D54C1"/>
    <w:rsid w:val="006D5F16"/>
    <w:rsid w:val="006D7D89"/>
    <w:rsid w:val="006E48FB"/>
    <w:rsid w:val="006E782B"/>
    <w:rsid w:val="006F63AD"/>
    <w:rsid w:val="00702797"/>
    <w:rsid w:val="00727E60"/>
    <w:rsid w:val="00730019"/>
    <w:rsid w:val="00737F93"/>
    <w:rsid w:val="007571C5"/>
    <w:rsid w:val="0075766C"/>
    <w:rsid w:val="007612D5"/>
    <w:rsid w:val="00761AFA"/>
    <w:rsid w:val="00762F98"/>
    <w:rsid w:val="00774B64"/>
    <w:rsid w:val="00792A76"/>
    <w:rsid w:val="00795BBC"/>
    <w:rsid w:val="007B6461"/>
    <w:rsid w:val="007D50BF"/>
    <w:rsid w:val="007E1364"/>
    <w:rsid w:val="007E5649"/>
    <w:rsid w:val="007F1737"/>
    <w:rsid w:val="008061D2"/>
    <w:rsid w:val="00807C43"/>
    <w:rsid w:val="00816B10"/>
    <w:rsid w:val="00821312"/>
    <w:rsid w:val="0083333D"/>
    <w:rsid w:val="00852A3A"/>
    <w:rsid w:val="008639DC"/>
    <w:rsid w:val="008658B1"/>
    <w:rsid w:val="0087403B"/>
    <w:rsid w:val="00880F47"/>
    <w:rsid w:val="008918FE"/>
    <w:rsid w:val="00894F56"/>
    <w:rsid w:val="008A2512"/>
    <w:rsid w:val="008A49E1"/>
    <w:rsid w:val="008C3CCC"/>
    <w:rsid w:val="008C4EB7"/>
    <w:rsid w:val="008C5490"/>
    <w:rsid w:val="008E011F"/>
    <w:rsid w:val="008F0FE7"/>
    <w:rsid w:val="008F2199"/>
    <w:rsid w:val="009150EA"/>
    <w:rsid w:val="00916567"/>
    <w:rsid w:val="009270D6"/>
    <w:rsid w:val="00930AE1"/>
    <w:rsid w:val="00935ACE"/>
    <w:rsid w:val="00941C58"/>
    <w:rsid w:val="00942571"/>
    <w:rsid w:val="00944610"/>
    <w:rsid w:val="00946FCA"/>
    <w:rsid w:val="00951D51"/>
    <w:rsid w:val="0096116C"/>
    <w:rsid w:val="00961EE6"/>
    <w:rsid w:val="00970D30"/>
    <w:rsid w:val="00972616"/>
    <w:rsid w:val="00977051"/>
    <w:rsid w:val="009773A6"/>
    <w:rsid w:val="0099765F"/>
    <w:rsid w:val="009A1958"/>
    <w:rsid w:val="009A216B"/>
    <w:rsid w:val="009A2BC4"/>
    <w:rsid w:val="009B7DE3"/>
    <w:rsid w:val="009C470B"/>
    <w:rsid w:val="009C7D26"/>
    <w:rsid w:val="009F5410"/>
    <w:rsid w:val="00A0179B"/>
    <w:rsid w:val="00A21B5A"/>
    <w:rsid w:val="00A22619"/>
    <w:rsid w:val="00A24F46"/>
    <w:rsid w:val="00A32265"/>
    <w:rsid w:val="00A4335D"/>
    <w:rsid w:val="00A554EB"/>
    <w:rsid w:val="00A62309"/>
    <w:rsid w:val="00A80E99"/>
    <w:rsid w:val="00A82775"/>
    <w:rsid w:val="00A864EA"/>
    <w:rsid w:val="00AA0625"/>
    <w:rsid w:val="00AA62C8"/>
    <w:rsid w:val="00AB2308"/>
    <w:rsid w:val="00AC0E03"/>
    <w:rsid w:val="00AC2BCB"/>
    <w:rsid w:val="00AC3859"/>
    <w:rsid w:val="00AE27C9"/>
    <w:rsid w:val="00AE379E"/>
    <w:rsid w:val="00AE6690"/>
    <w:rsid w:val="00AF3F14"/>
    <w:rsid w:val="00AF6A2F"/>
    <w:rsid w:val="00AF7BB8"/>
    <w:rsid w:val="00B06867"/>
    <w:rsid w:val="00B15D90"/>
    <w:rsid w:val="00B16B10"/>
    <w:rsid w:val="00B303F6"/>
    <w:rsid w:val="00B4312F"/>
    <w:rsid w:val="00B460AE"/>
    <w:rsid w:val="00B71225"/>
    <w:rsid w:val="00B72110"/>
    <w:rsid w:val="00B73426"/>
    <w:rsid w:val="00B77393"/>
    <w:rsid w:val="00B80BD9"/>
    <w:rsid w:val="00B83150"/>
    <w:rsid w:val="00B927D7"/>
    <w:rsid w:val="00B930D2"/>
    <w:rsid w:val="00B9490E"/>
    <w:rsid w:val="00BA2DD7"/>
    <w:rsid w:val="00BA43D8"/>
    <w:rsid w:val="00BC044D"/>
    <w:rsid w:val="00BC1677"/>
    <w:rsid w:val="00BC5550"/>
    <w:rsid w:val="00BC7A99"/>
    <w:rsid w:val="00BD515B"/>
    <w:rsid w:val="00BD6503"/>
    <w:rsid w:val="00BE4C93"/>
    <w:rsid w:val="00BE67C0"/>
    <w:rsid w:val="00BF279C"/>
    <w:rsid w:val="00BF4900"/>
    <w:rsid w:val="00BF4C29"/>
    <w:rsid w:val="00C0048B"/>
    <w:rsid w:val="00C02BE2"/>
    <w:rsid w:val="00C0357D"/>
    <w:rsid w:val="00C1275F"/>
    <w:rsid w:val="00C217B0"/>
    <w:rsid w:val="00C2342D"/>
    <w:rsid w:val="00C30444"/>
    <w:rsid w:val="00C35049"/>
    <w:rsid w:val="00C43B07"/>
    <w:rsid w:val="00C45B1F"/>
    <w:rsid w:val="00C5246E"/>
    <w:rsid w:val="00C54E4A"/>
    <w:rsid w:val="00C63AF4"/>
    <w:rsid w:val="00C730DD"/>
    <w:rsid w:val="00C77D15"/>
    <w:rsid w:val="00C80C77"/>
    <w:rsid w:val="00C94328"/>
    <w:rsid w:val="00C94C98"/>
    <w:rsid w:val="00CB1B07"/>
    <w:rsid w:val="00CB5285"/>
    <w:rsid w:val="00CE09AF"/>
    <w:rsid w:val="00CF7215"/>
    <w:rsid w:val="00D00028"/>
    <w:rsid w:val="00D03FAF"/>
    <w:rsid w:val="00D10691"/>
    <w:rsid w:val="00D21E74"/>
    <w:rsid w:val="00D238DA"/>
    <w:rsid w:val="00D24786"/>
    <w:rsid w:val="00D2491F"/>
    <w:rsid w:val="00D372CD"/>
    <w:rsid w:val="00D47873"/>
    <w:rsid w:val="00D54A9E"/>
    <w:rsid w:val="00D724EB"/>
    <w:rsid w:val="00D871D5"/>
    <w:rsid w:val="00D93803"/>
    <w:rsid w:val="00DA292A"/>
    <w:rsid w:val="00DB25FA"/>
    <w:rsid w:val="00DC02FE"/>
    <w:rsid w:val="00DE43A1"/>
    <w:rsid w:val="00DF1D88"/>
    <w:rsid w:val="00DF2721"/>
    <w:rsid w:val="00DF2EFF"/>
    <w:rsid w:val="00E021D3"/>
    <w:rsid w:val="00E039F0"/>
    <w:rsid w:val="00E058A9"/>
    <w:rsid w:val="00E0598B"/>
    <w:rsid w:val="00E27A75"/>
    <w:rsid w:val="00E3531E"/>
    <w:rsid w:val="00E3708F"/>
    <w:rsid w:val="00E644EC"/>
    <w:rsid w:val="00E65BB4"/>
    <w:rsid w:val="00E713D8"/>
    <w:rsid w:val="00E728C7"/>
    <w:rsid w:val="00E7332F"/>
    <w:rsid w:val="00E7627E"/>
    <w:rsid w:val="00E8346F"/>
    <w:rsid w:val="00E842FD"/>
    <w:rsid w:val="00E867E9"/>
    <w:rsid w:val="00E95846"/>
    <w:rsid w:val="00EA79F6"/>
    <w:rsid w:val="00EB5603"/>
    <w:rsid w:val="00EC19B4"/>
    <w:rsid w:val="00EC3B08"/>
    <w:rsid w:val="00EC6DFC"/>
    <w:rsid w:val="00ED4D96"/>
    <w:rsid w:val="00EE3E99"/>
    <w:rsid w:val="00EF09AF"/>
    <w:rsid w:val="00F0199F"/>
    <w:rsid w:val="00F034B0"/>
    <w:rsid w:val="00F137AF"/>
    <w:rsid w:val="00F1702B"/>
    <w:rsid w:val="00F17066"/>
    <w:rsid w:val="00F2106E"/>
    <w:rsid w:val="00F21790"/>
    <w:rsid w:val="00F249BC"/>
    <w:rsid w:val="00F269B3"/>
    <w:rsid w:val="00F33CA4"/>
    <w:rsid w:val="00F36DF1"/>
    <w:rsid w:val="00F52744"/>
    <w:rsid w:val="00F56215"/>
    <w:rsid w:val="00F57A49"/>
    <w:rsid w:val="00F60F14"/>
    <w:rsid w:val="00F84221"/>
    <w:rsid w:val="00F91233"/>
    <w:rsid w:val="00FA5033"/>
    <w:rsid w:val="00FB1CCC"/>
    <w:rsid w:val="00FB48CE"/>
    <w:rsid w:val="00FC2C0B"/>
    <w:rsid w:val="00FE302A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CE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4D3D23"/>
    <w:pPr>
      <w:spacing w:after="120"/>
    </w:pPr>
    <w:rPr>
      <w:color w:val="000000" w:themeColor="text1"/>
    </w:rPr>
  </w:style>
  <w:style w:type="paragraph" w:styleId="1">
    <w:name w:val="heading 1"/>
    <w:basedOn w:val="a7"/>
    <w:next w:val="a7"/>
    <w:link w:val="11"/>
    <w:qFormat/>
    <w:rsid w:val="00E867E9"/>
    <w:pPr>
      <w:keepNext/>
      <w:numPr>
        <w:numId w:val="1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7"/>
    <w:next w:val="a7"/>
    <w:link w:val="21"/>
    <w:qFormat/>
    <w:rsid w:val="004C3D85"/>
    <w:pPr>
      <w:keepNext/>
      <w:numPr>
        <w:ilvl w:val="1"/>
        <w:numId w:val="13"/>
      </w:numPr>
      <w:spacing w:before="120"/>
      <w:ind w:left="0" w:firstLine="709"/>
      <w:outlineLvl w:val="1"/>
    </w:pPr>
    <w:rPr>
      <w:b/>
      <w:sz w:val="28"/>
    </w:rPr>
  </w:style>
  <w:style w:type="paragraph" w:styleId="3">
    <w:name w:val="heading 3"/>
    <w:basedOn w:val="a7"/>
    <w:next w:val="a7"/>
    <w:link w:val="30"/>
    <w:qFormat/>
    <w:rsid w:val="004C3D85"/>
    <w:pPr>
      <w:keepNext/>
      <w:keepLines/>
      <w:numPr>
        <w:ilvl w:val="2"/>
        <w:numId w:val="12"/>
      </w:numPr>
      <w:tabs>
        <w:tab w:val="left" w:pos="993"/>
      </w:tabs>
      <w:spacing w:before="120"/>
      <w:ind w:left="0" w:firstLine="709"/>
      <w:outlineLvl w:val="2"/>
    </w:pPr>
    <w:rPr>
      <w:rFonts w:eastAsiaTheme="majorEastAsia"/>
      <w:b/>
      <w:bCs/>
      <w:i/>
      <w:szCs w:val="22"/>
    </w:rPr>
  </w:style>
  <w:style w:type="paragraph" w:styleId="4">
    <w:name w:val="heading 4"/>
    <w:basedOn w:val="a7"/>
    <w:next w:val="a7"/>
    <w:link w:val="40"/>
    <w:qFormat/>
    <w:rsid w:val="00774B64"/>
    <w:pPr>
      <w:keepNext/>
      <w:keepLines/>
      <w:numPr>
        <w:ilvl w:val="3"/>
        <w:numId w:val="12"/>
      </w:numPr>
      <w:spacing w:before="120"/>
      <w:outlineLvl w:val="3"/>
    </w:pPr>
    <w:rPr>
      <w:rFonts w:eastAsiaTheme="majorEastAsia"/>
      <w:bCs/>
      <w:i/>
      <w:iCs/>
      <w:szCs w:val="22"/>
      <w:u w:val="single"/>
    </w:rPr>
  </w:style>
  <w:style w:type="paragraph" w:styleId="5">
    <w:name w:val="heading 5"/>
    <w:basedOn w:val="a7"/>
    <w:next w:val="a7"/>
    <w:link w:val="50"/>
    <w:uiPriority w:val="9"/>
    <w:semiHidden/>
    <w:unhideWhenUsed/>
    <w:rsid w:val="005A5B2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/>
      <w:color w:val="1F4D78" w:themeColor="accent1" w:themeShade="7F"/>
      <w:szCs w:val="22"/>
    </w:rPr>
  </w:style>
  <w:style w:type="paragraph" w:styleId="6">
    <w:name w:val="heading 6"/>
    <w:basedOn w:val="a7"/>
    <w:next w:val="a7"/>
    <w:link w:val="60"/>
    <w:uiPriority w:val="9"/>
    <w:semiHidden/>
    <w:unhideWhenUsed/>
    <w:qFormat/>
    <w:rsid w:val="005A5B2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paragraph" w:styleId="7">
    <w:name w:val="heading 7"/>
    <w:basedOn w:val="a7"/>
    <w:next w:val="a7"/>
    <w:link w:val="70"/>
    <w:uiPriority w:val="9"/>
    <w:semiHidden/>
    <w:unhideWhenUsed/>
    <w:qFormat/>
    <w:rsid w:val="005A5B2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paragraph" w:styleId="8">
    <w:name w:val="heading 8"/>
    <w:basedOn w:val="a7"/>
    <w:next w:val="a7"/>
    <w:link w:val="80"/>
    <w:uiPriority w:val="9"/>
    <w:semiHidden/>
    <w:unhideWhenUsed/>
    <w:qFormat/>
    <w:rsid w:val="005A5B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7"/>
    <w:next w:val="a7"/>
    <w:link w:val="90"/>
    <w:uiPriority w:val="9"/>
    <w:semiHidden/>
    <w:unhideWhenUsed/>
    <w:qFormat/>
    <w:rsid w:val="005A5B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basedOn w:val="a8"/>
    <w:link w:val="1"/>
    <w:rsid w:val="00E867E9"/>
    <w:rPr>
      <w:b/>
      <w:color w:val="365F91"/>
      <w:sz w:val="32"/>
      <w:szCs w:val="32"/>
    </w:rPr>
  </w:style>
  <w:style w:type="character" w:customStyle="1" w:styleId="21">
    <w:name w:val="Заголовок 2 Знак"/>
    <w:basedOn w:val="a8"/>
    <w:link w:val="2"/>
    <w:rsid w:val="004C3D85"/>
    <w:rPr>
      <w:b/>
      <w:color w:val="000000" w:themeColor="text1"/>
      <w:sz w:val="28"/>
    </w:rPr>
  </w:style>
  <w:style w:type="paragraph" w:customStyle="1" w:styleId="ab">
    <w:name w:val="Рисунок"/>
    <w:link w:val="ac"/>
    <w:uiPriority w:val="1"/>
    <w:qFormat/>
    <w:rsid w:val="007D50BF"/>
    <w:pPr>
      <w:keepNext/>
      <w:spacing w:before="120" w:after="120" w:line="276" w:lineRule="auto"/>
      <w:ind w:firstLine="0"/>
      <w:jc w:val="center"/>
    </w:pPr>
    <w:rPr>
      <w:rFonts w:cstheme="minorBidi"/>
      <w:sz w:val="22"/>
      <w:szCs w:val="22"/>
    </w:rPr>
  </w:style>
  <w:style w:type="character" w:customStyle="1" w:styleId="ac">
    <w:name w:val="Рисунок Знак"/>
    <w:basedOn w:val="a8"/>
    <w:link w:val="ab"/>
    <w:uiPriority w:val="1"/>
    <w:rsid w:val="00F56215"/>
    <w:rPr>
      <w:rFonts w:cstheme="minorBidi"/>
      <w:sz w:val="22"/>
      <w:szCs w:val="22"/>
    </w:rPr>
  </w:style>
  <w:style w:type="paragraph" w:customStyle="1" w:styleId="a0">
    <w:name w:val="Рисунок_Подпись"/>
    <w:basedOn w:val="a7"/>
    <w:link w:val="ad"/>
    <w:uiPriority w:val="1"/>
    <w:qFormat/>
    <w:rsid w:val="007D50BF"/>
    <w:pPr>
      <w:numPr>
        <w:numId w:val="1"/>
      </w:numPr>
      <w:spacing w:before="120" w:line="276" w:lineRule="auto"/>
      <w:jc w:val="center"/>
    </w:pPr>
    <w:rPr>
      <w:rFonts w:asciiTheme="minorHAnsi" w:hAnsiTheme="minorHAnsi" w:cstheme="minorBidi"/>
    </w:rPr>
  </w:style>
  <w:style w:type="character" w:customStyle="1" w:styleId="ad">
    <w:name w:val="Рисунок_Подпись Знак"/>
    <w:basedOn w:val="a8"/>
    <w:link w:val="a0"/>
    <w:uiPriority w:val="1"/>
    <w:rsid w:val="00F56215"/>
    <w:rPr>
      <w:rFonts w:asciiTheme="minorHAnsi" w:hAnsiTheme="minorHAnsi" w:cstheme="minorBidi"/>
      <w:color w:val="000000" w:themeColor="text1"/>
    </w:rPr>
  </w:style>
  <w:style w:type="paragraph" w:customStyle="1" w:styleId="ae">
    <w:name w:val="Таблица"/>
    <w:basedOn w:val="a7"/>
    <w:link w:val="af"/>
    <w:uiPriority w:val="4"/>
    <w:unhideWhenUsed/>
    <w:qFormat/>
    <w:rsid w:val="005A5B2F"/>
    <w:pPr>
      <w:ind w:firstLine="0"/>
      <w:jc w:val="center"/>
    </w:pPr>
    <w:rPr>
      <w:rFonts w:eastAsia="Times New Roman"/>
    </w:rPr>
  </w:style>
  <w:style w:type="paragraph" w:customStyle="1" w:styleId="a4">
    <w:name w:val="Таблица_Заголовок"/>
    <w:basedOn w:val="af0"/>
    <w:uiPriority w:val="1"/>
    <w:qFormat/>
    <w:rsid w:val="00F56215"/>
    <w:pPr>
      <w:numPr>
        <w:numId w:val="2"/>
      </w:numPr>
      <w:spacing w:before="240" w:line="276" w:lineRule="auto"/>
      <w:jc w:val="right"/>
    </w:pPr>
    <w:rPr>
      <w:rFonts w:asciiTheme="minorHAnsi" w:hAnsiTheme="minorHAnsi"/>
    </w:rPr>
  </w:style>
  <w:style w:type="paragraph" w:styleId="af0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,Use Case List Paragraph"/>
    <w:basedOn w:val="a7"/>
    <w:link w:val="af1"/>
    <w:uiPriority w:val="34"/>
    <w:unhideWhenUsed/>
    <w:qFormat/>
    <w:rsid w:val="005A5B2F"/>
    <w:pPr>
      <w:ind w:left="720"/>
      <w:contextualSpacing/>
    </w:pPr>
  </w:style>
  <w:style w:type="paragraph" w:customStyle="1" w:styleId="a6">
    <w:name w:val="Вопрос"/>
    <w:basedOn w:val="a7"/>
    <w:next w:val="af2"/>
    <w:link w:val="af3"/>
    <w:uiPriority w:val="3"/>
    <w:qFormat/>
    <w:rsid w:val="00651B95"/>
    <w:pPr>
      <w:keepNext/>
      <w:numPr>
        <w:numId w:val="7"/>
      </w:numPr>
      <w:spacing w:before="240"/>
      <w:ind w:left="426" w:hanging="426"/>
    </w:pPr>
    <w:rPr>
      <w:b/>
    </w:rPr>
  </w:style>
  <w:style w:type="character" w:customStyle="1" w:styleId="af3">
    <w:name w:val="Вопрос Знак"/>
    <w:basedOn w:val="a8"/>
    <w:link w:val="a6"/>
    <w:uiPriority w:val="3"/>
    <w:rsid w:val="00F56215"/>
    <w:rPr>
      <w:b/>
      <w:color w:val="000000" w:themeColor="text1"/>
    </w:rPr>
  </w:style>
  <w:style w:type="paragraph" w:customStyle="1" w:styleId="a1">
    <w:name w:val="Множественный ответ"/>
    <w:basedOn w:val="a7"/>
    <w:link w:val="af4"/>
    <w:uiPriority w:val="4"/>
    <w:qFormat/>
    <w:rsid w:val="005A5B2F"/>
    <w:pPr>
      <w:numPr>
        <w:numId w:val="5"/>
      </w:numPr>
    </w:pPr>
  </w:style>
  <w:style w:type="character" w:customStyle="1" w:styleId="af4">
    <w:name w:val="Множественный ответ Знак"/>
    <w:basedOn w:val="a8"/>
    <w:link w:val="a1"/>
    <w:uiPriority w:val="4"/>
    <w:rsid w:val="00F56215"/>
    <w:rPr>
      <w:color w:val="000000" w:themeColor="text1"/>
    </w:rPr>
  </w:style>
  <w:style w:type="paragraph" w:customStyle="1" w:styleId="a5">
    <w:name w:val="Альтернативный ответ"/>
    <w:basedOn w:val="a7"/>
    <w:link w:val="af5"/>
    <w:uiPriority w:val="4"/>
    <w:qFormat/>
    <w:rsid w:val="005A5B2F"/>
    <w:pPr>
      <w:numPr>
        <w:numId w:val="6"/>
      </w:numPr>
    </w:pPr>
  </w:style>
  <w:style w:type="character" w:customStyle="1" w:styleId="af5">
    <w:name w:val="Альтернативный ответ Знак"/>
    <w:basedOn w:val="a8"/>
    <w:link w:val="a5"/>
    <w:uiPriority w:val="4"/>
    <w:rsid w:val="00F56215"/>
    <w:rPr>
      <w:color w:val="000000" w:themeColor="text1"/>
    </w:rPr>
  </w:style>
  <w:style w:type="paragraph" w:customStyle="1" w:styleId="a3">
    <w:name w:val="вопрос"/>
    <w:basedOn w:val="af0"/>
    <w:link w:val="af6"/>
    <w:uiPriority w:val="99"/>
    <w:rsid w:val="005A5B2F"/>
    <w:pPr>
      <w:numPr>
        <w:numId w:val="3"/>
      </w:numPr>
      <w:tabs>
        <w:tab w:val="left" w:pos="426"/>
      </w:tabs>
      <w:spacing w:before="240"/>
      <w:contextualSpacing w:val="0"/>
    </w:pPr>
    <w:rPr>
      <w:b/>
    </w:rPr>
  </w:style>
  <w:style w:type="character" w:customStyle="1" w:styleId="af6">
    <w:name w:val="вопрос Знак"/>
    <w:basedOn w:val="a8"/>
    <w:link w:val="a3"/>
    <w:uiPriority w:val="99"/>
    <w:locked/>
    <w:rsid w:val="005A5B2F"/>
    <w:rPr>
      <w:b/>
      <w:color w:val="000000" w:themeColor="text1"/>
    </w:rPr>
  </w:style>
  <w:style w:type="paragraph" w:customStyle="1" w:styleId="v1">
    <w:name w:val="v1"/>
    <w:basedOn w:val="a7"/>
    <w:uiPriority w:val="6"/>
    <w:semiHidden/>
    <w:rsid w:val="005A5B2F"/>
    <w:pPr>
      <w:tabs>
        <w:tab w:val="left" w:pos="2880"/>
      </w:tabs>
      <w:spacing w:before="120" w:line="280" w:lineRule="exact"/>
      <w:ind w:left="576" w:hanging="576"/>
    </w:pPr>
    <w:rPr>
      <w:rFonts w:eastAsia="Times New Roman"/>
      <w:szCs w:val="20"/>
      <w:lang w:val="en-US" w:eastAsia="ru-RU"/>
    </w:rPr>
  </w:style>
  <w:style w:type="paragraph" w:customStyle="1" w:styleId="a">
    <w:name w:val="Вопрос нумерованный"/>
    <w:basedOn w:val="af0"/>
    <w:uiPriority w:val="99"/>
    <w:rsid w:val="005A5B2F"/>
    <w:pPr>
      <w:numPr>
        <w:numId w:val="4"/>
      </w:numPr>
      <w:jc w:val="left"/>
    </w:pPr>
    <w:rPr>
      <w:rFonts w:ascii="Arial" w:hAnsi="Arial"/>
      <w:b/>
      <w:sz w:val="18"/>
      <w:szCs w:val="22"/>
      <w:lang w:eastAsia="ru-RU"/>
    </w:rPr>
  </w:style>
  <w:style w:type="character" w:customStyle="1" w:styleId="30">
    <w:name w:val="Заголовок 3 Знак"/>
    <w:basedOn w:val="a8"/>
    <w:link w:val="3"/>
    <w:rsid w:val="004C3D85"/>
    <w:rPr>
      <w:rFonts w:eastAsiaTheme="majorEastAsia"/>
      <w:b/>
      <w:bCs/>
      <w:i/>
      <w:color w:val="000000" w:themeColor="text1"/>
      <w:szCs w:val="22"/>
    </w:rPr>
  </w:style>
  <w:style w:type="character" w:customStyle="1" w:styleId="40">
    <w:name w:val="Заголовок 4 Знак"/>
    <w:basedOn w:val="a8"/>
    <w:link w:val="4"/>
    <w:rsid w:val="00774B64"/>
    <w:rPr>
      <w:rFonts w:eastAsiaTheme="majorEastAsia"/>
      <w:bCs/>
      <w:i/>
      <w:iCs/>
      <w:color w:val="000000" w:themeColor="text1"/>
      <w:szCs w:val="22"/>
      <w:u w:val="single"/>
    </w:rPr>
  </w:style>
  <w:style w:type="character" w:customStyle="1" w:styleId="50">
    <w:name w:val="Заголовок 5 Знак"/>
    <w:basedOn w:val="a8"/>
    <w:link w:val="5"/>
    <w:uiPriority w:val="9"/>
    <w:semiHidden/>
    <w:rsid w:val="005A5B2F"/>
    <w:rPr>
      <w:rFonts w:asciiTheme="majorHAnsi" w:eastAsiaTheme="majorEastAsia" w:hAnsiTheme="majorHAnsi"/>
      <w:color w:val="1F4D78" w:themeColor="accent1" w:themeShade="7F"/>
      <w:szCs w:val="22"/>
    </w:rPr>
  </w:style>
  <w:style w:type="character" w:customStyle="1" w:styleId="60">
    <w:name w:val="Заголовок 6 Знак"/>
    <w:basedOn w:val="a8"/>
    <w:link w:val="6"/>
    <w:uiPriority w:val="9"/>
    <w:semiHidden/>
    <w:rsid w:val="005A5B2F"/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character" w:customStyle="1" w:styleId="70">
    <w:name w:val="Заголовок 7 Знак"/>
    <w:basedOn w:val="a8"/>
    <w:link w:val="7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character" w:customStyle="1" w:styleId="80">
    <w:name w:val="Заголовок 8 Знак"/>
    <w:basedOn w:val="a8"/>
    <w:link w:val="8"/>
    <w:uiPriority w:val="9"/>
    <w:semiHidden/>
    <w:rsid w:val="005A5B2F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8"/>
    <w:link w:val="9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af7">
    <w:name w:val="annotation text"/>
    <w:basedOn w:val="a7"/>
    <w:link w:val="af8"/>
    <w:uiPriority w:val="99"/>
    <w:unhideWhenUsed/>
    <w:rsid w:val="005A5B2F"/>
    <w:rPr>
      <w:sz w:val="20"/>
      <w:szCs w:val="20"/>
    </w:rPr>
  </w:style>
  <w:style w:type="character" w:customStyle="1" w:styleId="af8">
    <w:name w:val="Текст примечания Знак"/>
    <w:basedOn w:val="a8"/>
    <w:link w:val="af7"/>
    <w:uiPriority w:val="99"/>
    <w:rsid w:val="005A5B2F"/>
    <w:rPr>
      <w:sz w:val="20"/>
      <w:szCs w:val="20"/>
    </w:rPr>
  </w:style>
  <w:style w:type="character" w:styleId="af9">
    <w:name w:val="annotation reference"/>
    <w:basedOn w:val="a8"/>
    <w:uiPriority w:val="99"/>
    <w:semiHidden/>
    <w:unhideWhenUsed/>
    <w:rsid w:val="005A5B2F"/>
    <w:rPr>
      <w:sz w:val="16"/>
      <w:szCs w:val="16"/>
    </w:rPr>
  </w:style>
  <w:style w:type="character" w:styleId="afa">
    <w:name w:val="Hyperlink"/>
    <w:basedOn w:val="a8"/>
    <w:uiPriority w:val="99"/>
    <w:unhideWhenUsed/>
    <w:rsid w:val="005A5B2F"/>
    <w:rPr>
      <w:rFonts w:cs="Times New Roman"/>
      <w:color w:val="0563C1" w:themeColor="hyperlink"/>
      <w:u w:val="single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5A5B2F"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5A5B2F"/>
    <w:rPr>
      <w:b/>
      <w:bCs/>
      <w:sz w:val="20"/>
      <w:szCs w:val="20"/>
    </w:rPr>
  </w:style>
  <w:style w:type="paragraph" w:styleId="afd">
    <w:name w:val="Balloon Text"/>
    <w:basedOn w:val="a7"/>
    <w:link w:val="afe"/>
    <w:uiPriority w:val="99"/>
    <w:semiHidden/>
    <w:unhideWhenUsed/>
    <w:rsid w:val="005A5B2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8"/>
    <w:link w:val="afd"/>
    <w:uiPriority w:val="99"/>
    <w:semiHidden/>
    <w:rsid w:val="005A5B2F"/>
    <w:rPr>
      <w:rFonts w:ascii="Segoe UI" w:hAnsi="Segoe UI" w:cs="Segoe UI"/>
      <w:sz w:val="18"/>
      <w:szCs w:val="18"/>
    </w:rPr>
  </w:style>
  <w:style w:type="table" w:styleId="aff">
    <w:name w:val="Table Grid"/>
    <w:basedOn w:val="a9"/>
    <w:rsid w:val="005A5B2F"/>
    <w:pPr>
      <w:ind w:firstLine="0"/>
      <w:jc w:val="left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8"/>
    <w:link w:val="af0"/>
    <w:uiPriority w:val="34"/>
    <w:qFormat/>
    <w:locked/>
    <w:rsid w:val="0009626B"/>
  </w:style>
  <w:style w:type="paragraph" w:customStyle="1" w:styleId="af2">
    <w:name w:val="Инструкция вопроса"/>
    <w:basedOn w:val="a7"/>
    <w:link w:val="aff0"/>
    <w:uiPriority w:val="3"/>
    <w:qFormat/>
    <w:rsid w:val="00161CBF"/>
    <w:pPr>
      <w:ind w:firstLine="284"/>
    </w:pPr>
    <w:rPr>
      <w:i/>
    </w:rPr>
  </w:style>
  <w:style w:type="character" w:customStyle="1" w:styleId="aff0">
    <w:name w:val="Инструкция вопроса Знак"/>
    <w:basedOn w:val="a8"/>
    <w:link w:val="af2"/>
    <w:uiPriority w:val="3"/>
    <w:rsid w:val="00F56215"/>
    <w:rPr>
      <w:i/>
    </w:rPr>
  </w:style>
  <w:style w:type="character" w:customStyle="1" w:styleId="af">
    <w:name w:val="Таблица Знак"/>
    <w:basedOn w:val="a8"/>
    <w:link w:val="ae"/>
    <w:uiPriority w:val="4"/>
    <w:rsid w:val="00F56215"/>
    <w:rPr>
      <w:rFonts w:eastAsia="Times New Roman"/>
    </w:rPr>
  </w:style>
  <w:style w:type="paragraph" w:styleId="12">
    <w:name w:val="toc 1"/>
    <w:basedOn w:val="a7"/>
    <w:next w:val="a7"/>
    <w:autoRedefine/>
    <w:uiPriority w:val="39"/>
    <w:unhideWhenUsed/>
    <w:rsid w:val="00195A69"/>
    <w:pPr>
      <w:tabs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/>
      <w:bCs/>
      <w:i/>
      <w:iCs/>
    </w:rPr>
  </w:style>
  <w:style w:type="paragraph" w:styleId="22">
    <w:name w:val="toc 2"/>
    <w:basedOn w:val="a7"/>
    <w:next w:val="a7"/>
    <w:autoRedefine/>
    <w:uiPriority w:val="39"/>
    <w:unhideWhenUsed/>
    <w:rsid w:val="00195A69"/>
    <w:pPr>
      <w:tabs>
        <w:tab w:val="left" w:pos="567"/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Cs/>
      <w:noProof/>
      <w:sz w:val="22"/>
      <w:szCs w:val="22"/>
    </w:rPr>
  </w:style>
  <w:style w:type="character" w:styleId="aff1">
    <w:name w:val="FollowedHyperlink"/>
    <w:basedOn w:val="a8"/>
    <w:uiPriority w:val="99"/>
    <w:semiHidden/>
    <w:unhideWhenUsed/>
    <w:rsid w:val="00195A69"/>
    <w:rPr>
      <w:color w:val="954F72" w:themeColor="followedHyperlink"/>
      <w:u w:val="single"/>
    </w:rPr>
  </w:style>
  <w:style w:type="paragraph" w:styleId="aff2">
    <w:name w:val="header"/>
    <w:basedOn w:val="a7"/>
    <w:link w:val="aff3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8"/>
    <w:link w:val="aff2"/>
    <w:uiPriority w:val="99"/>
    <w:rsid w:val="002F5B85"/>
  </w:style>
  <w:style w:type="paragraph" w:styleId="aff4">
    <w:name w:val="footer"/>
    <w:basedOn w:val="a7"/>
    <w:link w:val="aff5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8"/>
    <w:link w:val="aff4"/>
    <w:uiPriority w:val="99"/>
    <w:rsid w:val="002F5B85"/>
  </w:style>
  <w:style w:type="character" w:styleId="aff6">
    <w:name w:val="page number"/>
    <w:basedOn w:val="a8"/>
    <w:uiPriority w:val="99"/>
    <w:semiHidden/>
    <w:unhideWhenUsed/>
    <w:rsid w:val="002F5B85"/>
  </w:style>
  <w:style w:type="character" w:styleId="aff7">
    <w:name w:val="footnote reference"/>
    <w:uiPriority w:val="99"/>
    <w:semiHidden/>
    <w:unhideWhenUsed/>
    <w:rsid w:val="00324669"/>
    <w:rPr>
      <w:vertAlign w:val="superscript"/>
    </w:rPr>
  </w:style>
  <w:style w:type="paragraph" w:styleId="aff8">
    <w:name w:val="footnote text"/>
    <w:basedOn w:val="a7"/>
    <w:link w:val="aff9"/>
    <w:uiPriority w:val="99"/>
    <w:semiHidden/>
    <w:unhideWhenUsed/>
    <w:rsid w:val="007B6461"/>
    <w:rPr>
      <w:sz w:val="20"/>
      <w:szCs w:val="20"/>
    </w:rPr>
  </w:style>
  <w:style w:type="character" w:customStyle="1" w:styleId="aff9">
    <w:name w:val="Текст сноски Знак"/>
    <w:basedOn w:val="a8"/>
    <w:link w:val="aff8"/>
    <w:uiPriority w:val="99"/>
    <w:semiHidden/>
    <w:rsid w:val="007B6461"/>
    <w:rPr>
      <w:sz w:val="20"/>
      <w:szCs w:val="20"/>
    </w:rPr>
  </w:style>
  <w:style w:type="paragraph" w:customStyle="1" w:styleId="affa">
    <w:name w:val="Комментарий"/>
    <w:basedOn w:val="a7"/>
    <w:next w:val="a7"/>
    <w:uiPriority w:val="1"/>
    <w:qFormat/>
    <w:rsid w:val="0009626B"/>
    <w:pPr>
      <w:ind w:left="851" w:firstLine="0"/>
    </w:pPr>
    <w:rPr>
      <w:i/>
    </w:rPr>
  </w:style>
  <w:style w:type="paragraph" w:customStyle="1" w:styleId="10">
    <w:name w:val="Список маркированный 1"/>
    <w:basedOn w:val="af0"/>
    <w:link w:val="13"/>
    <w:uiPriority w:val="2"/>
    <w:qFormat/>
    <w:rsid w:val="00B16B10"/>
    <w:pPr>
      <w:numPr>
        <w:numId w:val="9"/>
      </w:numPr>
      <w:ind w:left="709"/>
    </w:pPr>
  </w:style>
  <w:style w:type="character" w:customStyle="1" w:styleId="13">
    <w:name w:val="Список маркированный 1 Знак"/>
    <w:basedOn w:val="af1"/>
    <w:link w:val="10"/>
    <w:uiPriority w:val="2"/>
    <w:rsid w:val="00F56215"/>
    <w:rPr>
      <w:color w:val="000000" w:themeColor="text1"/>
    </w:rPr>
  </w:style>
  <w:style w:type="paragraph" w:customStyle="1" w:styleId="20">
    <w:name w:val="Список маркированный 2"/>
    <w:basedOn w:val="af0"/>
    <w:link w:val="23"/>
    <w:uiPriority w:val="2"/>
    <w:qFormat/>
    <w:rsid w:val="00E867E9"/>
    <w:pPr>
      <w:numPr>
        <w:numId w:val="10"/>
      </w:numPr>
      <w:ind w:left="1418"/>
    </w:pPr>
  </w:style>
  <w:style w:type="character" w:customStyle="1" w:styleId="23">
    <w:name w:val="Список маркированный 2 Знак"/>
    <w:basedOn w:val="af1"/>
    <w:link w:val="20"/>
    <w:uiPriority w:val="2"/>
    <w:rsid w:val="00E867E9"/>
    <w:rPr>
      <w:color w:val="000000" w:themeColor="text1"/>
    </w:rPr>
  </w:style>
  <w:style w:type="paragraph" w:customStyle="1" w:styleId="a2">
    <w:name w:val="Список нумерованный"/>
    <w:basedOn w:val="af0"/>
    <w:link w:val="affb"/>
    <w:uiPriority w:val="2"/>
    <w:qFormat/>
    <w:rsid w:val="00413135"/>
    <w:pPr>
      <w:numPr>
        <w:numId w:val="8"/>
      </w:numPr>
      <w:ind w:left="709"/>
    </w:pPr>
  </w:style>
  <w:style w:type="character" w:customStyle="1" w:styleId="affb">
    <w:name w:val="Список нумерованный Знак"/>
    <w:basedOn w:val="af1"/>
    <w:link w:val="a2"/>
    <w:uiPriority w:val="2"/>
    <w:rsid w:val="00F56215"/>
    <w:rPr>
      <w:color w:val="000000" w:themeColor="text1"/>
    </w:rPr>
  </w:style>
  <w:style w:type="paragraph" w:styleId="affc">
    <w:name w:val="TOC Heading"/>
    <w:basedOn w:val="1"/>
    <w:next w:val="a7"/>
    <w:uiPriority w:val="39"/>
    <w:unhideWhenUsed/>
    <w:qFormat/>
    <w:rsid w:val="00774B6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lang w:eastAsia="ru-RU"/>
    </w:rPr>
  </w:style>
  <w:style w:type="paragraph" w:styleId="31">
    <w:name w:val="toc 3"/>
    <w:basedOn w:val="a7"/>
    <w:next w:val="a7"/>
    <w:autoRedefine/>
    <w:uiPriority w:val="39"/>
    <w:unhideWhenUsed/>
    <w:rsid w:val="00774B64"/>
    <w:pPr>
      <w:spacing w:after="100"/>
      <w:ind w:left="480"/>
    </w:pPr>
  </w:style>
  <w:style w:type="paragraph" w:customStyle="1" w:styleId="24">
    <w:name w:val="Сервис2"/>
    <w:basedOn w:val="a7"/>
    <w:qFormat/>
    <w:rsid w:val="00AE27C9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table" w:customStyle="1" w:styleId="GridTableLight">
    <w:name w:val="Grid Table Light"/>
    <w:basedOn w:val="a9"/>
    <w:uiPriority w:val="40"/>
    <w:rsid w:val="003C3056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d">
    <w:name w:val="Таблица_список"/>
    <w:basedOn w:val="af0"/>
    <w:qFormat/>
    <w:rsid w:val="0059039B"/>
    <w:pPr>
      <w:tabs>
        <w:tab w:val="left" w:pos="318"/>
      </w:tabs>
      <w:spacing w:after="0"/>
      <w:ind w:left="113" w:right="175" w:hanging="113"/>
    </w:pPr>
    <w:rPr>
      <w:rFonts w:eastAsiaTheme="minorEastAsia"/>
      <w:color w:val="auto"/>
      <w:lang w:eastAsia="ru-RU"/>
    </w:rPr>
  </w:style>
  <w:style w:type="paragraph" w:customStyle="1" w:styleId="affe">
    <w:name w:val="Сервисный"/>
    <w:basedOn w:val="a7"/>
    <w:qFormat/>
    <w:rsid w:val="00AE6690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character" w:customStyle="1" w:styleId="14">
    <w:name w:val="Неразрешенное упоминание1"/>
    <w:basedOn w:val="a8"/>
    <w:uiPriority w:val="99"/>
    <w:semiHidden/>
    <w:unhideWhenUsed/>
    <w:rsid w:val="005E61E8"/>
    <w:rPr>
      <w:color w:val="605E5C"/>
      <w:shd w:val="clear" w:color="auto" w:fill="E1DFDD"/>
    </w:rPr>
  </w:style>
  <w:style w:type="paragraph" w:customStyle="1" w:styleId="32">
    <w:name w:val="Серв3"/>
    <w:basedOn w:val="a7"/>
    <w:qFormat/>
    <w:rsid w:val="002906FA"/>
    <w:pPr>
      <w:shd w:val="clear" w:color="auto" w:fill="FBE4D5" w:themeFill="accent2" w:themeFillTint="33"/>
    </w:pPr>
    <w:rPr>
      <w:rFonts w:asciiTheme="minorHAnsi" w:hAnsiTheme="minorHAnsi"/>
      <w:lang w:val="en-US"/>
    </w:rPr>
  </w:style>
  <w:style w:type="character" w:customStyle="1" w:styleId="UnresolvedMention">
    <w:name w:val="Unresolved Mention"/>
    <w:basedOn w:val="a8"/>
    <w:uiPriority w:val="99"/>
    <w:semiHidden/>
    <w:unhideWhenUsed/>
    <w:rsid w:val="00C943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uiPriority="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7">
    <w:name w:val="Normal"/>
    <w:qFormat/>
    <w:rsid w:val="004D3D23"/>
    <w:pPr>
      <w:spacing w:after="120"/>
    </w:pPr>
    <w:rPr>
      <w:color w:val="000000" w:themeColor="text1"/>
    </w:rPr>
  </w:style>
  <w:style w:type="paragraph" w:styleId="1">
    <w:name w:val="heading 1"/>
    <w:basedOn w:val="a7"/>
    <w:next w:val="a7"/>
    <w:link w:val="11"/>
    <w:qFormat/>
    <w:rsid w:val="00E867E9"/>
    <w:pPr>
      <w:keepNext/>
      <w:numPr>
        <w:numId w:val="1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7"/>
    <w:next w:val="a7"/>
    <w:link w:val="21"/>
    <w:qFormat/>
    <w:rsid w:val="004C3D85"/>
    <w:pPr>
      <w:keepNext/>
      <w:numPr>
        <w:ilvl w:val="1"/>
        <w:numId w:val="13"/>
      </w:numPr>
      <w:spacing w:before="120"/>
      <w:ind w:left="0" w:firstLine="709"/>
      <w:outlineLvl w:val="1"/>
    </w:pPr>
    <w:rPr>
      <w:b/>
      <w:sz w:val="28"/>
    </w:rPr>
  </w:style>
  <w:style w:type="paragraph" w:styleId="3">
    <w:name w:val="heading 3"/>
    <w:basedOn w:val="a7"/>
    <w:next w:val="a7"/>
    <w:link w:val="30"/>
    <w:qFormat/>
    <w:rsid w:val="004C3D85"/>
    <w:pPr>
      <w:keepNext/>
      <w:keepLines/>
      <w:numPr>
        <w:ilvl w:val="2"/>
        <w:numId w:val="12"/>
      </w:numPr>
      <w:tabs>
        <w:tab w:val="left" w:pos="993"/>
      </w:tabs>
      <w:spacing w:before="120"/>
      <w:ind w:left="0" w:firstLine="709"/>
      <w:outlineLvl w:val="2"/>
    </w:pPr>
    <w:rPr>
      <w:rFonts w:eastAsiaTheme="majorEastAsia"/>
      <w:b/>
      <w:bCs/>
      <w:i/>
      <w:szCs w:val="22"/>
    </w:rPr>
  </w:style>
  <w:style w:type="paragraph" w:styleId="4">
    <w:name w:val="heading 4"/>
    <w:basedOn w:val="a7"/>
    <w:next w:val="a7"/>
    <w:link w:val="40"/>
    <w:qFormat/>
    <w:rsid w:val="00774B64"/>
    <w:pPr>
      <w:keepNext/>
      <w:keepLines/>
      <w:numPr>
        <w:ilvl w:val="3"/>
        <w:numId w:val="12"/>
      </w:numPr>
      <w:spacing w:before="120"/>
      <w:outlineLvl w:val="3"/>
    </w:pPr>
    <w:rPr>
      <w:rFonts w:eastAsiaTheme="majorEastAsia"/>
      <w:bCs/>
      <w:i/>
      <w:iCs/>
      <w:szCs w:val="22"/>
      <w:u w:val="single"/>
    </w:rPr>
  </w:style>
  <w:style w:type="paragraph" w:styleId="5">
    <w:name w:val="heading 5"/>
    <w:basedOn w:val="a7"/>
    <w:next w:val="a7"/>
    <w:link w:val="50"/>
    <w:uiPriority w:val="9"/>
    <w:semiHidden/>
    <w:unhideWhenUsed/>
    <w:rsid w:val="005A5B2F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/>
      <w:color w:val="1F4D78" w:themeColor="accent1" w:themeShade="7F"/>
      <w:szCs w:val="22"/>
    </w:rPr>
  </w:style>
  <w:style w:type="paragraph" w:styleId="6">
    <w:name w:val="heading 6"/>
    <w:basedOn w:val="a7"/>
    <w:next w:val="a7"/>
    <w:link w:val="60"/>
    <w:uiPriority w:val="9"/>
    <w:semiHidden/>
    <w:unhideWhenUsed/>
    <w:qFormat/>
    <w:rsid w:val="005A5B2F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paragraph" w:styleId="7">
    <w:name w:val="heading 7"/>
    <w:basedOn w:val="a7"/>
    <w:next w:val="a7"/>
    <w:link w:val="70"/>
    <w:uiPriority w:val="9"/>
    <w:semiHidden/>
    <w:unhideWhenUsed/>
    <w:qFormat/>
    <w:rsid w:val="005A5B2F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paragraph" w:styleId="8">
    <w:name w:val="heading 8"/>
    <w:basedOn w:val="a7"/>
    <w:next w:val="a7"/>
    <w:link w:val="80"/>
    <w:uiPriority w:val="9"/>
    <w:semiHidden/>
    <w:unhideWhenUsed/>
    <w:qFormat/>
    <w:rsid w:val="005A5B2F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9">
    <w:name w:val="heading 9"/>
    <w:basedOn w:val="a7"/>
    <w:next w:val="a7"/>
    <w:link w:val="90"/>
    <w:uiPriority w:val="9"/>
    <w:semiHidden/>
    <w:unhideWhenUsed/>
    <w:qFormat/>
    <w:rsid w:val="005A5B2F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1">
    <w:name w:val="Заголовок 1 Знак"/>
    <w:basedOn w:val="a8"/>
    <w:link w:val="1"/>
    <w:rsid w:val="00E867E9"/>
    <w:rPr>
      <w:b/>
      <w:color w:val="365F91"/>
      <w:sz w:val="32"/>
      <w:szCs w:val="32"/>
    </w:rPr>
  </w:style>
  <w:style w:type="character" w:customStyle="1" w:styleId="21">
    <w:name w:val="Заголовок 2 Знак"/>
    <w:basedOn w:val="a8"/>
    <w:link w:val="2"/>
    <w:rsid w:val="004C3D85"/>
    <w:rPr>
      <w:b/>
      <w:color w:val="000000" w:themeColor="text1"/>
      <w:sz w:val="28"/>
    </w:rPr>
  </w:style>
  <w:style w:type="paragraph" w:customStyle="1" w:styleId="ab">
    <w:name w:val="Рисунок"/>
    <w:link w:val="ac"/>
    <w:uiPriority w:val="1"/>
    <w:qFormat/>
    <w:rsid w:val="007D50BF"/>
    <w:pPr>
      <w:keepNext/>
      <w:spacing w:before="120" w:after="120" w:line="276" w:lineRule="auto"/>
      <w:ind w:firstLine="0"/>
      <w:jc w:val="center"/>
    </w:pPr>
    <w:rPr>
      <w:rFonts w:cstheme="minorBidi"/>
      <w:sz w:val="22"/>
      <w:szCs w:val="22"/>
    </w:rPr>
  </w:style>
  <w:style w:type="character" w:customStyle="1" w:styleId="ac">
    <w:name w:val="Рисунок Знак"/>
    <w:basedOn w:val="a8"/>
    <w:link w:val="ab"/>
    <w:uiPriority w:val="1"/>
    <w:rsid w:val="00F56215"/>
    <w:rPr>
      <w:rFonts w:cstheme="minorBidi"/>
      <w:sz w:val="22"/>
      <w:szCs w:val="22"/>
    </w:rPr>
  </w:style>
  <w:style w:type="paragraph" w:customStyle="1" w:styleId="a0">
    <w:name w:val="Рисунок_Подпись"/>
    <w:basedOn w:val="a7"/>
    <w:link w:val="ad"/>
    <w:uiPriority w:val="1"/>
    <w:qFormat/>
    <w:rsid w:val="007D50BF"/>
    <w:pPr>
      <w:numPr>
        <w:numId w:val="1"/>
      </w:numPr>
      <w:spacing w:before="120" w:line="276" w:lineRule="auto"/>
      <w:jc w:val="center"/>
    </w:pPr>
    <w:rPr>
      <w:rFonts w:asciiTheme="minorHAnsi" w:hAnsiTheme="minorHAnsi" w:cstheme="minorBidi"/>
    </w:rPr>
  </w:style>
  <w:style w:type="character" w:customStyle="1" w:styleId="ad">
    <w:name w:val="Рисунок_Подпись Знак"/>
    <w:basedOn w:val="a8"/>
    <w:link w:val="a0"/>
    <w:uiPriority w:val="1"/>
    <w:rsid w:val="00F56215"/>
    <w:rPr>
      <w:rFonts w:asciiTheme="minorHAnsi" w:hAnsiTheme="minorHAnsi" w:cstheme="minorBidi"/>
      <w:color w:val="000000" w:themeColor="text1"/>
    </w:rPr>
  </w:style>
  <w:style w:type="paragraph" w:customStyle="1" w:styleId="ae">
    <w:name w:val="Таблица"/>
    <w:basedOn w:val="a7"/>
    <w:link w:val="af"/>
    <w:uiPriority w:val="4"/>
    <w:unhideWhenUsed/>
    <w:qFormat/>
    <w:rsid w:val="005A5B2F"/>
    <w:pPr>
      <w:ind w:firstLine="0"/>
      <w:jc w:val="center"/>
    </w:pPr>
    <w:rPr>
      <w:rFonts w:eastAsia="Times New Roman"/>
    </w:rPr>
  </w:style>
  <w:style w:type="paragraph" w:customStyle="1" w:styleId="a4">
    <w:name w:val="Таблица_Заголовок"/>
    <w:basedOn w:val="af0"/>
    <w:uiPriority w:val="1"/>
    <w:qFormat/>
    <w:rsid w:val="00F56215"/>
    <w:pPr>
      <w:numPr>
        <w:numId w:val="2"/>
      </w:numPr>
      <w:spacing w:before="240" w:line="276" w:lineRule="auto"/>
      <w:jc w:val="right"/>
    </w:pPr>
    <w:rPr>
      <w:rFonts w:asciiTheme="minorHAnsi" w:hAnsiTheme="minorHAnsi"/>
    </w:rPr>
  </w:style>
  <w:style w:type="paragraph" w:styleId="af0">
    <w:name w:val="List Paragraph"/>
    <w:aliases w:val="Варианты ответов,Список нумерованный цифры,Абзац списка1,Абзац списка2,Абзац,Bullet List,FooterText,numbered,Table-Normal,RSHB_Table-Normal,Paragraphe de liste1,lp1,ПАРАГРАФ,SL_Абзац списка,Нумерованый список,СпБезКС,Use Case List Paragraph"/>
    <w:basedOn w:val="a7"/>
    <w:link w:val="af1"/>
    <w:uiPriority w:val="34"/>
    <w:unhideWhenUsed/>
    <w:qFormat/>
    <w:rsid w:val="005A5B2F"/>
    <w:pPr>
      <w:ind w:left="720"/>
      <w:contextualSpacing/>
    </w:pPr>
  </w:style>
  <w:style w:type="paragraph" w:customStyle="1" w:styleId="a6">
    <w:name w:val="Вопрос"/>
    <w:basedOn w:val="a7"/>
    <w:next w:val="af2"/>
    <w:link w:val="af3"/>
    <w:uiPriority w:val="3"/>
    <w:qFormat/>
    <w:rsid w:val="00651B95"/>
    <w:pPr>
      <w:keepNext/>
      <w:numPr>
        <w:numId w:val="7"/>
      </w:numPr>
      <w:spacing w:before="240"/>
      <w:ind w:left="426" w:hanging="426"/>
    </w:pPr>
    <w:rPr>
      <w:b/>
    </w:rPr>
  </w:style>
  <w:style w:type="character" w:customStyle="1" w:styleId="af3">
    <w:name w:val="Вопрос Знак"/>
    <w:basedOn w:val="a8"/>
    <w:link w:val="a6"/>
    <w:uiPriority w:val="3"/>
    <w:rsid w:val="00F56215"/>
    <w:rPr>
      <w:b/>
      <w:color w:val="000000" w:themeColor="text1"/>
    </w:rPr>
  </w:style>
  <w:style w:type="paragraph" w:customStyle="1" w:styleId="a1">
    <w:name w:val="Множественный ответ"/>
    <w:basedOn w:val="a7"/>
    <w:link w:val="af4"/>
    <w:uiPriority w:val="4"/>
    <w:qFormat/>
    <w:rsid w:val="005A5B2F"/>
    <w:pPr>
      <w:numPr>
        <w:numId w:val="5"/>
      </w:numPr>
    </w:pPr>
  </w:style>
  <w:style w:type="character" w:customStyle="1" w:styleId="af4">
    <w:name w:val="Множественный ответ Знак"/>
    <w:basedOn w:val="a8"/>
    <w:link w:val="a1"/>
    <w:uiPriority w:val="4"/>
    <w:rsid w:val="00F56215"/>
    <w:rPr>
      <w:color w:val="000000" w:themeColor="text1"/>
    </w:rPr>
  </w:style>
  <w:style w:type="paragraph" w:customStyle="1" w:styleId="a5">
    <w:name w:val="Альтернативный ответ"/>
    <w:basedOn w:val="a7"/>
    <w:link w:val="af5"/>
    <w:uiPriority w:val="4"/>
    <w:qFormat/>
    <w:rsid w:val="005A5B2F"/>
    <w:pPr>
      <w:numPr>
        <w:numId w:val="6"/>
      </w:numPr>
    </w:pPr>
  </w:style>
  <w:style w:type="character" w:customStyle="1" w:styleId="af5">
    <w:name w:val="Альтернативный ответ Знак"/>
    <w:basedOn w:val="a8"/>
    <w:link w:val="a5"/>
    <w:uiPriority w:val="4"/>
    <w:rsid w:val="00F56215"/>
    <w:rPr>
      <w:color w:val="000000" w:themeColor="text1"/>
    </w:rPr>
  </w:style>
  <w:style w:type="paragraph" w:customStyle="1" w:styleId="a3">
    <w:name w:val="вопрос"/>
    <w:basedOn w:val="af0"/>
    <w:link w:val="af6"/>
    <w:uiPriority w:val="99"/>
    <w:rsid w:val="005A5B2F"/>
    <w:pPr>
      <w:numPr>
        <w:numId w:val="3"/>
      </w:numPr>
      <w:tabs>
        <w:tab w:val="left" w:pos="426"/>
      </w:tabs>
      <w:spacing w:before="240"/>
      <w:contextualSpacing w:val="0"/>
    </w:pPr>
    <w:rPr>
      <w:b/>
    </w:rPr>
  </w:style>
  <w:style w:type="character" w:customStyle="1" w:styleId="af6">
    <w:name w:val="вопрос Знак"/>
    <w:basedOn w:val="a8"/>
    <w:link w:val="a3"/>
    <w:uiPriority w:val="99"/>
    <w:locked/>
    <w:rsid w:val="005A5B2F"/>
    <w:rPr>
      <w:b/>
      <w:color w:val="000000" w:themeColor="text1"/>
    </w:rPr>
  </w:style>
  <w:style w:type="paragraph" w:customStyle="1" w:styleId="v1">
    <w:name w:val="v1"/>
    <w:basedOn w:val="a7"/>
    <w:uiPriority w:val="6"/>
    <w:semiHidden/>
    <w:rsid w:val="005A5B2F"/>
    <w:pPr>
      <w:tabs>
        <w:tab w:val="left" w:pos="2880"/>
      </w:tabs>
      <w:spacing w:before="120" w:line="280" w:lineRule="exact"/>
      <w:ind w:left="576" w:hanging="576"/>
    </w:pPr>
    <w:rPr>
      <w:rFonts w:eastAsia="Times New Roman"/>
      <w:szCs w:val="20"/>
      <w:lang w:val="en-US" w:eastAsia="ru-RU"/>
    </w:rPr>
  </w:style>
  <w:style w:type="paragraph" w:customStyle="1" w:styleId="a">
    <w:name w:val="Вопрос нумерованный"/>
    <w:basedOn w:val="af0"/>
    <w:uiPriority w:val="99"/>
    <w:rsid w:val="005A5B2F"/>
    <w:pPr>
      <w:numPr>
        <w:numId w:val="4"/>
      </w:numPr>
      <w:jc w:val="left"/>
    </w:pPr>
    <w:rPr>
      <w:rFonts w:ascii="Arial" w:hAnsi="Arial"/>
      <w:b/>
      <w:sz w:val="18"/>
      <w:szCs w:val="22"/>
      <w:lang w:eastAsia="ru-RU"/>
    </w:rPr>
  </w:style>
  <w:style w:type="character" w:customStyle="1" w:styleId="30">
    <w:name w:val="Заголовок 3 Знак"/>
    <w:basedOn w:val="a8"/>
    <w:link w:val="3"/>
    <w:rsid w:val="004C3D85"/>
    <w:rPr>
      <w:rFonts w:eastAsiaTheme="majorEastAsia"/>
      <w:b/>
      <w:bCs/>
      <w:i/>
      <w:color w:val="000000" w:themeColor="text1"/>
      <w:szCs w:val="22"/>
    </w:rPr>
  </w:style>
  <w:style w:type="character" w:customStyle="1" w:styleId="40">
    <w:name w:val="Заголовок 4 Знак"/>
    <w:basedOn w:val="a8"/>
    <w:link w:val="4"/>
    <w:rsid w:val="00774B64"/>
    <w:rPr>
      <w:rFonts w:eastAsiaTheme="majorEastAsia"/>
      <w:bCs/>
      <w:i/>
      <w:iCs/>
      <w:color w:val="000000" w:themeColor="text1"/>
      <w:szCs w:val="22"/>
      <w:u w:val="single"/>
    </w:rPr>
  </w:style>
  <w:style w:type="character" w:customStyle="1" w:styleId="50">
    <w:name w:val="Заголовок 5 Знак"/>
    <w:basedOn w:val="a8"/>
    <w:link w:val="5"/>
    <w:uiPriority w:val="9"/>
    <w:semiHidden/>
    <w:rsid w:val="005A5B2F"/>
    <w:rPr>
      <w:rFonts w:asciiTheme="majorHAnsi" w:eastAsiaTheme="majorEastAsia" w:hAnsiTheme="majorHAnsi"/>
      <w:color w:val="1F4D78" w:themeColor="accent1" w:themeShade="7F"/>
      <w:szCs w:val="22"/>
    </w:rPr>
  </w:style>
  <w:style w:type="character" w:customStyle="1" w:styleId="60">
    <w:name w:val="Заголовок 6 Знак"/>
    <w:basedOn w:val="a8"/>
    <w:link w:val="6"/>
    <w:uiPriority w:val="9"/>
    <w:semiHidden/>
    <w:rsid w:val="005A5B2F"/>
    <w:rPr>
      <w:rFonts w:asciiTheme="majorHAnsi" w:eastAsiaTheme="majorEastAsia" w:hAnsiTheme="majorHAnsi"/>
      <w:i/>
      <w:iCs/>
      <w:color w:val="1F4D78" w:themeColor="accent1" w:themeShade="7F"/>
      <w:szCs w:val="22"/>
    </w:rPr>
  </w:style>
  <w:style w:type="character" w:customStyle="1" w:styleId="70">
    <w:name w:val="Заголовок 7 Знак"/>
    <w:basedOn w:val="a8"/>
    <w:link w:val="7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Cs w:val="22"/>
    </w:rPr>
  </w:style>
  <w:style w:type="character" w:customStyle="1" w:styleId="80">
    <w:name w:val="Заголовок 8 Знак"/>
    <w:basedOn w:val="a8"/>
    <w:link w:val="8"/>
    <w:uiPriority w:val="9"/>
    <w:semiHidden/>
    <w:rsid w:val="005A5B2F"/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8"/>
    <w:link w:val="9"/>
    <w:uiPriority w:val="9"/>
    <w:semiHidden/>
    <w:rsid w:val="005A5B2F"/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af7">
    <w:name w:val="annotation text"/>
    <w:basedOn w:val="a7"/>
    <w:link w:val="af8"/>
    <w:uiPriority w:val="99"/>
    <w:unhideWhenUsed/>
    <w:rsid w:val="005A5B2F"/>
    <w:rPr>
      <w:sz w:val="20"/>
      <w:szCs w:val="20"/>
    </w:rPr>
  </w:style>
  <w:style w:type="character" w:customStyle="1" w:styleId="af8">
    <w:name w:val="Текст примечания Знак"/>
    <w:basedOn w:val="a8"/>
    <w:link w:val="af7"/>
    <w:uiPriority w:val="99"/>
    <w:rsid w:val="005A5B2F"/>
    <w:rPr>
      <w:sz w:val="20"/>
      <w:szCs w:val="20"/>
    </w:rPr>
  </w:style>
  <w:style w:type="character" w:styleId="af9">
    <w:name w:val="annotation reference"/>
    <w:basedOn w:val="a8"/>
    <w:uiPriority w:val="99"/>
    <w:semiHidden/>
    <w:unhideWhenUsed/>
    <w:rsid w:val="005A5B2F"/>
    <w:rPr>
      <w:sz w:val="16"/>
      <w:szCs w:val="16"/>
    </w:rPr>
  </w:style>
  <w:style w:type="character" w:styleId="afa">
    <w:name w:val="Hyperlink"/>
    <w:basedOn w:val="a8"/>
    <w:uiPriority w:val="99"/>
    <w:unhideWhenUsed/>
    <w:rsid w:val="005A5B2F"/>
    <w:rPr>
      <w:rFonts w:cs="Times New Roman"/>
      <w:color w:val="0563C1" w:themeColor="hyperlink"/>
      <w:u w:val="single"/>
    </w:rPr>
  </w:style>
  <w:style w:type="paragraph" w:styleId="afb">
    <w:name w:val="annotation subject"/>
    <w:basedOn w:val="af7"/>
    <w:next w:val="af7"/>
    <w:link w:val="afc"/>
    <w:uiPriority w:val="99"/>
    <w:semiHidden/>
    <w:unhideWhenUsed/>
    <w:rsid w:val="005A5B2F"/>
    <w:rPr>
      <w:b/>
      <w:bCs/>
    </w:rPr>
  </w:style>
  <w:style w:type="character" w:customStyle="1" w:styleId="afc">
    <w:name w:val="Тема примечания Знак"/>
    <w:basedOn w:val="af8"/>
    <w:link w:val="afb"/>
    <w:uiPriority w:val="99"/>
    <w:semiHidden/>
    <w:rsid w:val="005A5B2F"/>
    <w:rPr>
      <w:b/>
      <w:bCs/>
      <w:sz w:val="20"/>
      <w:szCs w:val="20"/>
    </w:rPr>
  </w:style>
  <w:style w:type="paragraph" w:styleId="afd">
    <w:name w:val="Balloon Text"/>
    <w:basedOn w:val="a7"/>
    <w:link w:val="afe"/>
    <w:uiPriority w:val="99"/>
    <w:semiHidden/>
    <w:unhideWhenUsed/>
    <w:rsid w:val="005A5B2F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8"/>
    <w:link w:val="afd"/>
    <w:uiPriority w:val="99"/>
    <w:semiHidden/>
    <w:rsid w:val="005A5B2F"/>
    <w:rPr>
      <w:rFonts w:ascii="Segoe UI" w:hAnsi="Segoe UI" w:cs="Segoe UI"/>
      <w:sz w:val="18"/>
      <w:szCs w:val="18"/>
    </w:rPr>
  </w:style>
  <w:style w:type="table" w:styleId="aff">
    <w:name w:val="Table Grid"/>
    <w:basedOn w:val="a9"/>
    <w:rsid w:val="005A5B2F"/>
    <w:pPr>
      <w:ind w:firstLine="0"/>
      <w:jc w:val="left"/>
    </w:pPr>
    <w:rPr>
      <w:rFonts w:asciiTheme="minorHAnsi" w:eastAsia="Times New Roman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Абзац списка Знак"/>
    <w:aliases w:val="Варианты ответов Знак,Список нумерованный цифры Знак,Абзац списка1 Знак,Абзац списка2 Знак,Абзац Знак,Bullet List Знак,FooterText Знак,numbered Знак,Table-Normal Знак,RSHB_Table-Normal Знак,Paragraphe de liste1 Знак,lp1 Знак"/>
    <w:basedOn w:val="a8"/>
    <w:link w:val="af0"/>
    <w:uiPriority w:val="34"/>
    <w:qFormat/>
    <w:locked/>
    <w:rsid w:val="0009626B"/>
  </w:style>
  <w:style w:type="paragraph" w:customStyle="1" w:styleId="af2">
    <w:name w:val="Инструкция вопроса"/>
    <w:basedOn w:val="a7"/>
    <w:link w:val="aff0"/>
    <w:uiPriority w:val="3"/>
    <w:qFormat/>
    <w:rsid w:val="00161CBF"/>
    <w:pPr>
      <w:ind w:firstLine="284"/>
    </w:pPr>
    <w:rPr>
      <w:i/>
    </w:rPr>
  </w:style>
  <w:style w:type="character" w:customStyle="1" w:styleId="aff0">
    <w:name w:val="Инструкция вопроса Знак"/>
    <w:basedOn w:val="a8"/>
    <w:link w:val="af2"/>
    <w:uiPriority w:val="3"/>
    <w:rsid w:val="00F56215"/>
    <w:rPr>
      <w:i/>
    </w:rPr>
  </w:style>
  <w:style w:type="character" w:customStyle="1" w:styleId="af">
    <w:name w:val="Таблица Знак"/>
    <w:basedOn w:val="a8"/>
    <w:link w:val="ae"/>
    <w:uiPriority w:val="4"/>
    <w:rsid w:val="00F56215"/>
    <w:rPr>
      <w:rFonts w:eastAsia="Times New Roman"/>
    </w:rPr>
  </w:style>
  <w:style w:type="paragraph" w:styleId="12">
    <w:name w:val="toc 1"/>
    <w:basedOn w:val="a7"/>
    <w:next w:val="a7"/>
    <w:autoRedefine/>
    <w:uiPriority w:val="39"/>
    <w:unhideWhenUsed/>
    <w:rsid w:val="00195A69"/>
    <w:pPr>
      <w:tabs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/>
      <w:bCs/>
      <w:i/>
      <w:iCs/>
    </w:rPr>
  </w:style>
  <w:style w:type="paragraph" w:styleId="22">
    <w:name w:val="toc 2"/>
    <w:basedOn w:val="a7"/>
    <w:next w:val="a7"/>
    <w:autoRedefine/>
    <w:uiPriority w:val="39"/>
    <w:unhideWhenUsed/>
    <w:rsid w:val="00195A69"/>
    <w:pPr>
      <w:tabs>
        <w:tab w:val="left" w:pos="567"/>
        <w:tab w:val="right" w:leader="underscore" w:pos="9345"/>
      </w:tabs>
      <w:spacing w:before="120"/>
      <w:ind w:firstLine="0"/>
      <w:jc w:val="left"/>
    </w:pPr>
    <w:rPr>
      <w:rFonts w:asciiTheme="minorHAnsi" w:eastAsiaTheme="minorHAnsi" w:hAnsiTheme="minorHAnsi"/>
      <w:bCs/>
      <w:noProof/>
      <w:sz w:val="22"/>
      <w:szCs w:val="22"/>
    </w:rPr>
  </w:style>
  <w:style w:type="character" w:styleId="aff1">
    <w:name w:val="FollowedHyperlink"/>
    <w:basedOn w:val="a8"/>
    <w:uiPriority w:val="99"/>
    <w:semiHidden/>
    <w:unhideWhenUsed/>
    <w:rsid w:val="00195A69"/>
    <w:rPr>
      <w:color w:val="954F72" w:themeColor="followedHyperlink"/>
      <w:u w:val="single"/>
    </w:rPr>
  </w:style>
  <w:style w:type="paragraph" w:styleId="aff2">
    <w:name w:val="header"/>
    <w:basedOn w:val="a7"/>
    <w:link w:val="aff3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8"/>
    <w:link w:val="aff2"/>
    <w:uiPriority w:val="99"/>
    <w:rsid w:val="002F5B85"/>
  </w:style>
  <w:style w:type="paragraph" w:styleId="aff4">
    <w:name w:val="footer"/>
    <w:basedOn w:val="a7"/>
    <w:link w:val="aff5"/>
    <w:uiPriority w:val="99"/>
    <w:unhideWhenUsed/>
    <w:rsid w:val="002F5B85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8"/>
    <w:link w:val="aff4"/>
    <w:uiPriority w:val="99"/>
    <w:rsid w:val="002F5B85"/>
  </w:style>
  <w:style w:type="character" w:styleId="aff6">
    <w:name w:val="page number"/>
    <w:basedOn w:val="a8"/>
    <w:uiPriority w:val="99"/>
    <w:semiHidden/>
    <w:unhideWhenUsed/>
    <w:rsid w:val="002F5B85"/>
  </w:style>
  <w:style w:type="character" w:styleId="aff7">
    <w:name w:val="footnote reference"/>
    <w:uiPriority w:val="99"/>
    <w:semiHidden/>
    <w:unhideWhenUsed/>
    <w:rsid w:val="00324669"/>
    <w:rPr>
      <w:vertAlign w:val="superscript"/>
    </w:rPr>
  </w:style>
  <w:style w:type="paragraph" w:styleId="aff8">
    <w:name w:val="footnote text"/>
    <w:basedOn w:val="a7"/>
    <w:link w:val="aff9"/>
    <w:uiPriority w:val="99"/>
    <w:semiHidden/>
    <w:unhideWhenUsed/>
    <w:rsid w:val="007B6461"/>
    <w:rPr>
      <w:sz w:val="20"/>
      <w:szCs w:val="20"/>
    </w:rPr>
  </w:style>
  <w:style w:type="character" w:customStyle="1" w:styleId="aff9">
    <w:name w:val="Текст сноски Знак"/>
    <w:basedOn w:val="a8"/>
    <w:link w:val="aff8"/>
    <w:uiPriority w:val="99"/>
    <w:semiHidden/>
    <w:rsid w:val="007B6461"/>
    <w:rPr>
      <w:sz w:val="20"/>
      <w:szCs w:val="20"/>
    </w:rPr>
  </w:style>
  <w:style w:type="paragraph" w:customStyle="1" w:styleId="affa">
    <w:name w:val="Комментарий"/>
    <w:basedOn w:val="a7"/>
    <w:next w:val="a7"/>
    <w:uiPriority w:val="1"/>
    <w:qFormat/>
    <w:rsid w:val="0009626B"/>
    <w:pPr>
      <w:ind w:left="851" w:firstLine="0"/>
    </w:pPr>
    <w:rPr>
      <w:i/>
    </w:rPr>
  </w:style>
  <w:style w:type="paragraph" w:customStyle="1" w:styleId="10">
    <w:name w:val="Список маркированный 1"/>
    <w:basedOn w:val="af0"/>
    <w:link w:val="13"/>
    <w:uiPriority w:val="2"/>
    <w:qFormat/>
    <w:rsid w:val="00B16B10"/>
    <w:pPr>
      <w:numPr>
        <w:numId w:val="9"/>
      </w:numPr>
      <w:ind w:left="709"/>
    </w:pPr>
  </w:style>
  <w:style w:type="character" w:customStyle="1" w:styleId="13">
    <w:name w:val="Список маркированный 1 Знак"/>
    <w:basedOn w:val="af1"/>
    <w:link w:val="10"/>
    <w:uiPriority w:val="2"/>
    <w:rsid w:val="00F56215"/>
    <w:rPr>
      <w:color w:val="000000" w:themeColor="text1"/>
    </w:rPr>
  </w:style>
  <w:style w:type="paragraph" w:customStyle="1" w:styleId="20">
    <w:name w:val="Список маркированный 2"/>
    <w:basedOn w:val="af0"/>
    <w:link w:val="23"/>
    <w:uiPriority w:val="2"/>
    <w:qFormat/>
    <w:rsid w:val="00E867E9"/>
    <w:pPr>
      <w:numPr>
        <w:numId w:val="10"/>
      </w:numPr>
      <w:ind w:left="1418"/>
    </w:pPr>
  </w:style>
  <w:style w:type="character" w:customStyle="1" w:styleId="23">
    <w:name w:val="Список маркированный 2 Знак"/>
    <w:basedOn w:val="af1"/>
    <w:link w:val="20"/>
    <w:uiPriority w:val="2"/>
    <w:rsid w:val="00E867E9"/>
    <w:rPr>
      <w:color w:val="000000" w:themeColor="text1"/>
    </w:rPr>
  </w:style>
  <w:style w:type="paragraph" w:customStyle="1" w:styleId="a2">
    <w:name w:val="Список нумерованный"/>
    <w:basedOn w:val="af0"/>
    <w:link w:val="affb"/>
    <w:uiPriority w:val="2"/>
    <w:qFormat/>
    <w:rsid w:val="00413135"/>
    <w:pPr>
      <w:numPr>
        <w:numId w:val="8"/>
      </w:numPr>
      <w:ind w:left="709"/>
    </w:pPr>
  </w:style>
  <w:style w:type="character" w:customStyle="1" w:styleId="affb">
    <w:name w:val="Список нумерованный Знак"/>
    <w:basedOn w:val="af1"/>
    <w:link w:val="a2"/>
    <w:uiPriority w:val="2"/>
    <w:rsid w:val="00F56215"/>
    <w:rPr>
      <w:color w:val="000000" w:themeColor="text1"/>
    </w:rPr>
  </w:style>
  <w:style w:type="paragraph" w:styleId="affc">
    <w:name w:val="TOC Heading"/>
    <w:basedOn w:val="1"/>
    <w:next w:val="a7"/>
    <w:uiPriority w:val="39"/>
    <w:unhideWhenUsed/>
    <w:qFormat/>
    <w:rsid w:val="00774B6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/>
      <w:color w:val="2E74B5" w:themeColor="accent1" w:themeShade="BF"/>
      <w:lang w:eastAsia="ru-RU"/>
    </w:rPr>
  </w:style>
  <w:style w:type="paragraph" w:styleId="31">
    <w:name w:val="toc 3"/>
    <w:basedOn w:val="a7"/>
    <w:next w:val="a7"/>
    <w:autoRedefine/>
    <w:uiPriority w:val="39"/>
    <w:unhideWhenUsed/>
    <w:rsid w:val="00774B64"/>
    <w:pPr>
      <w:spacing w:after="100"/>
      <w:ind w:left="480"/>
    </w:pPr>
  </w:style>
  <w:style w:type="paragraph" w:customStyle="1" w:styleId="24">
    <w:name w:val="Сервис2"/>
    <w:basedOn w:val="a7"/>
    <w:qFormat/>
    <w:rsid w:val="00AE27C9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table" w:customStyle="1" w:styleId="GridTableLight">
    <w:name w:val="Grid Table Light"/>
    <w:basedOn w:val="a9"/>
    <w:uiPriority w:val="40"/>
    <w:rsid w:val="003C3056"/>
    <w:pPr>
      <w:ind w:firstLine="0"/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affd">
    <w:name w:val="Таблица_список"/>
    <w:basedOn w:val="af0"/>
    <w:qFormat/>
    <w:rsid w:val="0059039B"/>
    <w:pPr>
      <w:tabs>
        <w:tab w:val="left" w:pos="318"/>
      </w:tabs>
      <w:spacing w:after="0"/>
      <w:ind w:left="113" w:right="175" w:hanging="113"/>
    </w:pPr>
    <w:rPr>
      <w:rFonts w:eastAsiaTheme="minorEastAsia"/>
      <w:color w:val="auto"/>
      <w:lang w:eastAsia="ru-RU"/>
    </w:rPr>
  </w:style>
  <w:style w:type="paragraph" w:customStyle="1" w:styleId="affe">
    <w:name w:val="Сервисный"/>
    <w:basedOn w:val="a7"/>
    <w:qFormat/>
    <w:rsid w:val="00AE6690"/>
    <w:pPr>
      <w:shd w:val="clear" w:color="auto" w:fill="F2F2F2" w:themeFill="background1" w:themeFillShade="F2"/>
    </w:pPr>
    <w:rPr>
      <w:rFonts w:asciiTheme="minorHAnsi" w:hAnsiTheme="minorHAnsi" w:cstheme="minorHAnsi"/>
    </w:rPr>
  </w:style>
  <w:style w:type="character" w:customStyle="1" w:styleId="14">
    <w:name w:val="Неразрешенное упоминание1"/>
    <w:basedOn w:val="a8"/>
    <w:uiPriority w:val="99"/>
    <w:semiHidden/>
    <w:unhideWhenUsed/>
    <w:rsid w:val="005E61E8"/>
    <w:rPr>
      <w:color w:val="605E5C"/>
      <w:shd w:val="clear" w:color="auto" w:fill="E1DFDD"/>
    </w:rPr>
  </w:style>
  <w:style w:type="paragraph" w:customStyle="1" w:styleId="32">
    <w:name w:val="Серв3"/>
    <w:basedOn w:val="a7"/>
    <w:qFormat/>
    <w:rsid w:val="002906FA"/>
    <w:pPr>
      <w:shd w:val="clear" w:color="auto" w:fill="FBE4D5" w:themeFill="accent2" w:themeFillTint="33"/>
    </w:pPr>
    <w:rPr>
      <w:rFonts w:asciiTheme="minorHAnsi" w:hAnsiTheme="minorHAnsi"/>
      <w:lang w:val="en-US"/>
    </w:rPr>
  </w:style>
  <w:style w:type="character" w:customStyle="1" w:styleId="UnresolvedMention">
    <w:name w:val="Unresolved Mention"/>
    <w:basedOn w:val="a8"/>
    <w:uiPriority w:val="99"/>
    <w:semiHidden/>
    <w:unhideWhenUsed/>
    <w:rsid w:val="00C94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_Txk86w5OyA" TargetMode="External"/><Relationship Id="rId18" Type="http://schemas.openxmlformats.org/officeDocument/2006/relationships/hyperlink" Target="https://publications.hse.ru/books/228134203" TargetMode="External"/><Relationship Id="rId26" Type="http://schemas.openxmlformats.org/officeDocument/2006/relationships/hyperlink" Target="https://fioco.ru/antirisk" TargetMode="External"/><Relationship Id="rId39" Type="http://schemas.openxmlformats.org/officeDocument/2006/relationships/hyperlink" Target="https://youtu.be/T7_UstRhPKA" TargetMode="External"/><Relationship Id="rId21" Type="http://schemas.openxmlformats.org/officeDocument/2006/relationships/hyperlink" Target="http://courses-p2.tilda.ws/navigator" TargetMode="External"/><Relationship Id="rId34" Type="http://schemas.openxmlformats.org/officeDocument/2006/relationships/hyperlink" Target="https://publications.hse.ru/en/books/266802552" TargetMode="External"/><Relationship Id="rId42" Type="http://schemas.openxmlformats.org/officeDocument/2006/relationships/hyperlink" Target="https://fioco.ru/bank-praktik" TargetMode="External"/><Relationship Id="rId47" Type="http://schemas.openxmlformats.org/officeDocument/2006/relationships/footer" Target="footer1.xml"/><Relationship Id="rId50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publications.hse.ru/books/230373546" TargetMode="External"/><Relationship Id="rId29" Type="http://schemas.openxmlformats.org/officeDocument/2006/relationships/hyperlink" Target="https://www.youtube.com/watch?app=desktop&amp;v=7ERSxoGulKk" TargetMode="External"/><Relationship Id="rId11" Type="http://schemas.openxmlformats.org/officeDocument/2006/relationships/hyperlink" Target="https://youtube.com/live/MJXsfGW9XrY?feature=share" TargetMode="External"/><Relationship Id="rId24" Type="http://schemas.openxmlformats.org/officeDocument/2006/relationships/hyperlink" Target="https://www.youtube.com/watch?app=desktop&amp;v=Y26lrp2ke34&amp;feature=youtu.be" TargetMode="External"/><Relationship Id="rId32" Type="http://schemas.openxmlformats.org/officeDocument/2006/relationships/hyperlink" Target="https://www.youtube.com/watch?app=desktop&amp;v=mnfqHzz1NpE&amp;feature=youtu.be" TargetMode="External"/><Relationship Id="rId37" Type="http://schemas.openxmlformats.org/officeDocument/2006/relationships/hyperlink" Target="https://psychlib.ru/resource/pdf/documents/ZKu-2011.pdf" TargetMode="External"/><Relationship Id="rId40" Type="http://schemas.openxmlformats.org/officeDocument/2006/relationships/hyperlink" Target="https://youtu.be/TGVSkr_k-00?t=16" TargetMode="External"/><Relationship Id="rId45" Type="http://schemas.openxmlformats.org/officeDocument/2006/relationships/hyperlink" Target="https://fioco.ru/bank-praktik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.me/antirisk500" TargetMode="External"/><Relationship Id="rId23" Type="http://schemas.openxmlformats.org/officeDocument/2006/relationships/hyperlink" Target="https://youtu.be/MK8bTc7ZiU8" TargetMode="External"/><Relationship Id="rId28" Type="http://schemas.openxmlformats.org/officeDocument/2006/relationships/hyperlink" Target="https://www.youtube.com/watch?app=desktop&amp;v=duY75dXOPVM" TargetMode="External"/><Relationship Id="rId36" Type="http://schemas.openxmlformats.org/officeDocument/2006/relationships/hyperlink" Target="https://publications.hse.ru/books/345295719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lessonstudy.co.uk/wp-content/uploads/2013/07/Lesson-Study-Handbook-Russian.pdf" TargetMode="External"/><Relationship Id="rId31" Type="http://schemas.openxmlformats.org/officeDocument/2006/relationships/hyperlink" Target="https://www.youtube.com/watch?app=desktop&amp;v=seTqY0fTu6Q&amp;feature=youtu.be" TargetMode="External"/><Relationship Id="rId44" Type="http://schemas.openxmlformats.org/officeDocument/2006/relationships/hyperlink" Target="https://fioco.ru/antirisk" TargetMode="External"/><Relationship Id="rId52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outube.com/live/WHq75WONtmA?feature=share" TargetMode="External"/><Relationship Id="rId22" Type="http://schemas.openxmlformats.org/officeDocument/2006/relationships/hyperlink" Target="https://www.youtube.com/watch?app=desktop&amp;v=z02bBUOe0ec&amp;feature=youtu.be" TargetMode="External"/><Relationship Id="rId27" Type="http://schemas.openxmlformats.org/officeDocument/2006/relationships/hyperlink" Target="https://fioco.ru/bank-praktik" TargetMode="External"/><Relationship Id="rId30" Type="http://schemas.openxmlformats.org/officeDocument/2006/relationships/hyperlink" Target="https://www.youtube.com/watch?app=desktop&amp;v=FLocnwBPJ1M" TargetMode="External"/><Relationship Id="rId35" Type="http://schemas.openxmlformats.org/officeDocument/2006/relationships/hyperlink" Target="https://www.rospsy.ru/learning-difficulties" TargetMode="External"/><Relationship Id="rId43" Type="http://schemas.openxmlformats.org/officeDocument/2006/relationships/hyperlink" Target="https://nra-russia.ru/glavnaya/meropriyatiya/vovlechenie-roditelej-v-obrazovanie-poleznyie-materialyi.html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microsoft.com/office/2011/relationships/commentsExtended" Target="commentsExtended.xml"/><Relationship Id="rId3" Type="http://schemas.openxmlformats.org/officeDocument/2006/relationships/styles" Target="styles.xml"/><Relationship Id="rId12" Type="http://schemas.openxmlformats.org/officeDocument/2006/relationships/hyperlink" Target="https://t.me/antirisk500" TargetMode="External"/><Relationship Id="rId17" Type="http://schemas.openxmlformats.org/officeDocument/2006/relationships/hyperlink" Target="https://psyjournals.ru/journals/pse/archive/2018_n5/pse_2018_n5_bysik.pdf" TargetMode="External"/><Relationship Id="rId25" Type="http://schemas.openxmlformats.org/officeDocument/2006/relationships/hyperlink" Target="https://www.youtube.com/watch?app=desktop&amp;v=LEbpTFAN08Q&amp;t=8s" TargetMode="External"/><Relationship Id="rId33" Type="http://schemas.openxmlformats.org/officeDocument/2006/relationships/hyperlink" Target="https://fioco.ru/bank-praktik" TargetMode="External"/><Relationship Id="rId38" Type="http://schemas.openxmlformats.org/officeDocument/2006/relationships/hyperlink" Target="https://mgppu.ru/about/publications/deviant_behaviour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fipi.ru/metodicheskaya-kopilka/metod-rekomendatsii-dlya-slabykh-shkol" TargetMode="External"/><Relationship Id="rId41" Type="http://schemas.openxmlformats.org/officeDocument/2006/relationships/hyperlink" Target="https://fioco.ru/antiris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5601-CA76-4D36-9CED-68BBC418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8243</Words>
  <Characters>46986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К. Ю.</dc:creator>
  <cp:lastModifiedBy>aaa bbb</cp:lastModifiedBy>
  <cp:revision>3</cp:revision>
  <dcterms:created xsi:type="dcterms:W3CDTF">2023-03-30T13:40:00Z</dcterms:created>
  <dcterms:modified xsi:type="dcterms:W3CDTF">2023-03-30T13:41:00Z</dcterms:modified>
</cp:coreProperties>
</file>